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00B5" w14:textId="52B8D7F0" w:rsidR="000457E6" w:rsidRPr="00307548" w:rsidRDefault="000457E6" w:rsidP="000457E6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3558527"/>
      <w:bookmarkStart w:id="1" w:name="_Hlk106784058"/>
      <w:bookmarkStart w:id="2" w:name="_Hlk111648004"/>
      <w:bookmarkStart w:id="3" w:name="_Hlk124946589"/>
      <w:r>
        <w:rPr>
          <w:rFonts w:ascii="Arial" w:hAnsi="Arial" w:cs="Arial"/>
          <w:b/>
          <w:bCs/>
          <w:sz w:val="24"/>
          <w:szCs w:val="24"/>
        </w:rPr>
        <w:tab/>
      </w:r>
      <w:r w:rsidRPr="00307548">
        <w:rPr>
          <w:rFonts w:ascii="Arial" w:hAnsi="Arial" w:cs="Arial"/>
          <w:b/>
          <w:bCs/>
          <w:sz w:val="24"/>
          <w:szCs w:val="24"/>
        </w:rPr>
        <w:t xml:space="preserve">Projekt </w:t>
      </w:r>
    </w:p>
    <w:p w14:paraId="12B0DEEC" w14:textId="77777777" w:rsidR="000457E6" w:rsidRPr="00307548" w:rsidRDefault="000457E6" w:rsidP="000457E6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548">
        <w:rPr>
          <w:rFonts w:ascii="Arial" w:hAnsi="Arial" w:cs="Arial"/>
          <w:b/>
          <w:bCs/>
          <w:sz w:val="22"/>
          <w:szCs w:val="22"/>
        </w:rPr>
        <w:t xml:space="preserve">UCHWAŁA Nr </w:t>
      </w:r>
    </w:p>
    <w:p w14:paraId="2664BBEF" w14:textId="77777777" w:rsidR="000457E6" w:rsidRPr="00307548" w:rsidRDefault="000457E6" w:rsidP="000457E6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548">
        <w:rPr>
          <w:rFonts w:ascii="Arial" w:hAnsi="Arial" w:cs="Arial"/>
          <w:b/>
          <w:sz w:val="22"/>
          <w:szCs w:val="22"/>
        </w:rPr>
        <w:t>RADY POWIATU W LUBLINIE</w:t>
      </w:r>
    </w:p>
    <w:p w14:paraId="018A7C25" w14:textId="77777777" w:rsidR="000457E6" w:rsidRPr="00307548" w:rsidRDefault="000457E6" w:rsidP="000457E6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38C95363" w14:textId="77777777" w:rsidR="000457E6" w:rsidRPr="00307548" w:rsidRDefault="000457E6" w:rsidP="000457E6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07548">
        <w:rPr>
          <w:rFonts w:ascii="Arial" w:hAnsi="Arial" w:cs="Arial"/>
          <w:sz w:val="22"/>
          <w:szCs w:val="22"/>
        </w:rPr>
        <w:t xml:space="preserve">z dnia  </w:t>
      </w:r>
      <w:r>
        <w:rPr>
          <w:rFonts w:ascii="Arial" w:hAnsi="Arial" w:cs="Arial"/>
          <w:sz w:val="22"/>
          <w:szCs w:val="22"/>
        </w:rPr>
        <w:t>26 stycznia</w:t>
      </w:r>
      <w:r w:rsidRPr="0030754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307548">
        <w:rPr>
          <w:rFonts w:ascii="Arial" w:hAnsi="Arial" w:cs="Arial"/>
          <w:sz w:val="22"/>
          <w:szCs w:val="22"/>
        </w:rPr>
        <w:t xml:space="preserve"> r. </w:t>
      </w:r>
    </w:p>
    <w:p w14:paraId="1E90BC6F" w14:textId="77777777" w:rsidR="000457E6" w:rsidRPr="00307548" w:rsidRDefault="000457E6" w:rsidP="000457E6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3199A77F" w14:textId="77777777" w:rsidR="000457E6" w:rsidRPr="00307548" w:rsidRDefault="000457E6" w:rsidP="000457E6">
      <w:pPr>
        <w:ind w:left="1134"/>
        <w:jc w:val="center"/>
        <w:rPr>
          <w:rFonts w:ascii="Arial" w:hAnsi="Arial" w:cs="Arial"/>
          <w:sz w:val="22"/>
          <w:szCs w:val="22"/>
        </w:rPr>
      </w:pPr>
      <w:r w:rsidRPr="00307548">
        <w:rPr>
          <w:rFonts w:ascii="Arial" w:hAnsi="Arial" w:cs="Arial"/>
          <w:b/>
          <w:sz w:val="22"/>
          <w:szCs w:val="22"/>
        </w:rPr>
        <w:t>w sprawie zmiany budżetu powiatu na rok 202</w:t>
      </w:r>
      <w:r>
        <w:rPr>
          <w:rFonts w:ascii="Arial" w:hAnsi="Arial" w:cs="Arial"/>
          <w:b/>
          <w:sz w:val="22"/>
          <w:szCs w:val="22"/>
        </w:rPr>
        <w:t>3</w:t>
      </w:r>
    </w:p>
    <w:p w14:paraId="6EBB7D50" w14:textId="77777777" w:rsidR="000457E6" w:rsidRPr="00307548" w:rsidRDefault="000457E6" w:rsidP="000457E6">
      <w:pPr>
        <w:jc w:val="both"/>
        <w:rPr>
          <w:rFonts w:ascii="Arial" w:hAnsi="Arial" w:cs="Arial"/>
          <w:sz w:val="22"/>
          <w:szCs w:val="22"/>
        </w:rPr>
      </w:pPr>
    </w:p>
    <w:p w14:paraId="29C35F86" w14:textId="77777777" w:rsidR="000457E6" w:rsidRPr="00307548" w:rsidRDefault="000457E6" w:rsidP="000457E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307548">
        <w:rPr>
          <w:rFonts w:ascii="Arial" w:hAnsi="Arial" w:cs="Arial"/>
          <w:sz w:val="22"/>
          <w:szCs w:val="22"/>
        </w:rPr>
        <w:t xml:space="preserve">Na podstawie art. 12 pkt 5 ustawy z dnia 5 czerwca 1998 r. o samorządzie powiatowym (Dz. U. z 2022 r. poz. 1526) oraz art. 212 ustawy z dnia 27 sierpnia 2009 r. o finansach publicznych (Dz. U. z 2022 r. poz. 1634 z </w:t>
      </w:r>
      <w:proofErr w:type="spellStart"/>
      <w:r w:rsidRPr="00307548">
        <w:rPr>
          <w:rFonts w:ascii="Arial" w:hAnsi="Arial" w:cs="Arial"/>
          <w:sz w:val="22"/>
          <w:szCs w:val="22"/>
        </w:rPr>
        <w:t>późn</w:t>
      </w:r>
      <w:proofErr w:type="spellEnd"/>
      <w:r w:rsidRPr="00307548">
        <w:rPr>
          <w:rFonts w:ascii="Arial" w:hAnsi="Arial" w:cs="Arial"/>
          <w:sz w:val="22"/>
          <w:szCs w:val="22"/>
        </w:rPr>
        <w:t xml:space="preserve">. zm.) na wniosek Zarządu Powiatu w Lublinie </w:t>
      </w:r>
      <w:r w:rsidRPr="00307548">
        <w:rPr>
          <w:rFonts w:ascii="Arial" w:hAnsi="Arial" w:cs="Arial"/>
          <w:b/>
          <w:sz w:val="22"/>
          <w:szCs w:val="22"/>
        </w:rPr>
        <w:t>Rada Powiatu w Lublinie uchwala, co następuje:</w:t>
      </w:r>
    </w:p>
    <w:p w14:paraId="47345C17" w14:textId="77777777" w:rsidR="000457E6" w:rsidRPr="00307548" w:rsidRDefault="000457E6" w:rsidP="000457E6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3EBDB1FA" w14:textId="77777777" w:rsidR="000457E6" w:rsidRPr="004C1FFF" w:rsidRDefault="000457E6" w:rsidP="000457E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4C1FFF">
        <w:rPr>
          <w:rFonts w:ascii="Arial" w:hAnsi="Arial" w:cs="Arial"/>
          <w:b/>
          <w:sz w:val="22"/>
          <w:szCs w:val="22"/>
        </w:rPr>
        <w:t xml:space="preserve">§ 1. </w:t>
      </w:r>
      <w:r w:rsidRPr="004C1FFF">
        <w:rPr>
          <w:rFonts w:ascii="Arial" w:hAnsi="Arial" w:cs="Arial"/>
          <w:sz w:val="22"/>
          <w:szCs w:val="22"/>
        </w:rPr>
        <w:t>W uchwale Nr </w:t>
      </w:r>
      <w:r>
        <w:rPr>
          <w:rFonts w:ascii="Arial" w:hAnsi="Arial" w:cs="Arial"/>
          <w:sz w:val="22"/>
          <w:szCs w:val="22"/>
        </w:rPr>
        <w:t>L</w:t>
      </w:r>
      <w:r w:rsidRPr="004C1F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551</w:t>
      </w:r>
      <w:r w:rsidRPr="004C1FF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4C1FFF">
        <w:rPr>
          <w:rFonts w:ascii="Arial" w:hAnsi="Arial" w:cs="Arial"/>
          <w:sz w:val="22"/>
          <w:szCs w:val="22"/>
        </w:rPr>
        <w:t xml:space="preserve"> Rady Powiatu w Lublinie z dnia </w:t>
      </w:r>
      <w:r>
        <w:rPr>
          <w:rFonts w:ascii="Arial" w:hAnsi="Arial" w:cs="Arial"/>
          <w:sz w:val="22"/>
          <w:szCs w:val="22"/>
        </w:rPr>
        <w:t>29</w:t>
      </w:r>
      <w:r w:rsidRPr="004C1FFF">
        <w:rPr>
          <w:rFonts w:ascii="Arial" w:hAnsi="Arial" w:cs="Arial"/>
          <w:sz w:val="22"/>
          <w:szCs w:val="22"/>
        </w:rPr>
        <w:t xml:space="preserve"> grudnia 202</w:t>
      </w:r>
      <w:r>
        <w:rPr>
          <w:rFonts w:ascii="Arial" w:hAnsi="Arial" w:cs="Arial"/>
          <w:sz w:val="22"/>
          <w:szCs w:val="22"/>
        </w:rPr>
        <w:t>2</w:t>
      </w:r>
      <w:r w:rsidRPr="004C1FFF">
        <w:rPr>
          <w:rFonts w:ascii="Arial" w:hAnsi="Arial" w:cs="Arial"/>
          <w:sz w:val="22"/>
          <w:szCs w:val="22"/>
        </w:rPr>
        <w:t xml:space="preserve"> r. w sprawie uchwalenia budżetu powiatu na rok  202</w:t>
      </w:r>
      <w:r>
        <w:rPr>
          <w:rFonts w:ascii="Arial" w:hAnsi="Arial" w:cs="Arial"/>
          <w:sz w:val="22"/>
          <w:szCs w:val="22"/>
        </w:rPr>
        <w:t>3</w:t>
      </w:r>
      <w:r w:rsidRPr="004C1FFF">
        <w:rPr>
          <w:rFonts w:ascii="Arial" w:hAnsi="Arial" w:cs="Arial"/>
          <w:sz w:val="22"/>
          <w:szCs w:val="22"/>
        </w:rPr>
        <w:t xml:space="preserve"> </w:t>
      </w:r>
      <w:r w:rsidRPr="004C1FFF">
        <w:rPr>
          <w:rFonts w:ascii="Arial" w:hAnsi="Arial" w:cs="Arial"/>
          <w:b/>
          <w:bCs/>
          <w:sz w:val="22"/>
          <w:szCs w:val="22"/>
        </w:rPr>
        <w:t xml:space="preserve">wprowadza się następujące zmiany: </w:t>
      </w:r>
    </w:p>
    <w:p w14:paraId="0E619293" w14:textId="77777777" w:rsidR="000457E6" w:rsidRPr="0039362B" w:rsidRDefault="000457E6" w:rsidP="000457E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F40E3BF" w14:textId="66B81F8C" w:rsidR="000457E6" w:rsidRPr="000457E6" w:rsidRDefault="000457E6" w:rsidP="000457E6">
      <w:pPr>
        <w:numPr>
          <w:ilvl w:val="0"/>
          <w:numId w:val="3"/>
        </w:numPr>
        <w:tabs>
          <w:tab w:val="left" w:pos="284"/>
        </w:tabs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57E6">
        <w:rPr>
          <w:rFonts w:ascii="Arial" w:hAnsi="Arial" w:cs="Arial"/>
          <w:sz w:val="22"/>
          <w:szCs w:val="22"/>
        </w:rPr>
        <w:t>w § 1 w ust. 1 dochody budżetu powiatu w kwocie 196 600 374,60 zł zwiększa się o kwotę 8 584 299,00 zł do kwoty 205 184 673,60 zł, w tym dochody bieżące w kwocie 137 254 765,60 zł zwiększa się o kwotę 93 380,00 zł do kwoty 137 348 145,60 zł i dochody  majątkowe w kwocie 59 345 609,00 zł zwiększa się o kwotę 8 490 919,00 zł do kwoty 67 836 528,00 zł;</w:t>
      </w:r>
    </w:p>
    <w:p w14:paraId="576DF9E4" w14:textId="77777777" w:rsidR="000457E6" w:rsidRPr="00B34433" w:rsidRDefault="000457E6" w:rsidP="000457E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3118820F" w14:textId="77777777" w:rsidR="000457E6" w:rsidRPr="001F4A29" w:rsidRDefault="000457E6" w:rsidP="000457E6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4A29">
        <w:rPr>
          <w:rFonts w:ascii="Arial" w:hAnsi="Arial" w:cs="Arial"/>
          <w:sz w:val="22"/>
          <w:szCs w:val="22"/>
        </w:rPr>
        <w:t>w § 2 w  ust. 1:</w:t>
      </w:r>
    </w:p>
    <w:p w14:paraId="14425850" w14:textId="77777777" w:rsidR="000457E6" w:rsidRPr="001F4A29" w:rsidRDefault="000457E6" w:rsidP="000457E6">
      <w:pPr>
        <w:numPr>
          <w:ilvl w:val="0"/>
          <w:numId w:val="4"/>
        </w:numPr>
        <w:tabs>
          <w:tab w:val="left" w:pos="0"/>
          <w:tab w:val="left" w:pos="349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F4A29">
        <w:rPr>
          <w:rFonts w:ascii="Arial" w:hAnsi="Arial" w:cs="Arial"/>
          <w:sz w:val="22"/>
          <w:szCs w:val="22"/>
        </w:rPr>
        <w:t xml:space="preserve">wydatki budżetu powiatu w kwocie 223 038 983,60 zł zwiększa się o kwotę 93 380,00 zł do kwoty 223 132 363,60 zł, w tym wydatki bieżące w kwocie 133 343 696,60 zł  zwiększa się o kwotę 93 380,00 zł do kwoty 133 437 076,60 zł </w:t>
      </w:r>
    </w:p>
    <w:p w14:paraId="5042A6E4" w14:textId="77777777" w:rsidR="000457E6" w:rsidRPr="001F4A29" w:rsidRDefault="000457E6" w:rsidP="000457E6">
      <w:pPr>
        <w:numPr>
          <w:ilvl w:val="0"/>
          <w:numId w:val="4"/>
        </w:numPr>
        <w:tabs>
          <w:tab w:val="left" w:pos="0"/>
          <w:tab w:val="left" w:pos="349"/>
        </w:tabs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F4A29">
        <w:rPr>
          <w:rFonts w:ascii="Arial" w:hAnsi="Arial" w:cs="Arial"/>
          <w:sz w:val="22"/>
          <w:szCs w:val="22"/>
        </w:rPr>
        <w:t xml:space="preserve">w pkt 6 wydatki Rządowego Funduszu Polski Ład w kwocie 12 491 840,00 zł zwiększa się o kwotę  8 490 919,00 zł do kwoty 20 982 759,00 zł; </w:t>
      </w:r>
    </w:p>
    <w:p w14:paraId="28094AA7" w14:textId="77777777" w:rsidR="000457E6" w:rsidRPr="00B07225" w:rsidRDefault="000457E6" w:rsidP="00045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07225">
        <w:rPr>
          <w:rFonts w:ascii="Arial" w:hAnsi="Arial" w:cs="Arial"/>
          <w:sz w:val="22"/>
          <w:szCs w:val="22"/>
        </w:rPr>
        <w:t>)  w § 3</w:t>
      </w:r>
      <w:r>
        <w:rPr>
          <w:rFonts w:ascii="Arial" w:hAnsi="Arial" w:cs="Arial"/>
          <w:sz w:val="22"/>
          <w:szCs w:val="22"/>
        </w:rPr>
        <w:t xml:space="preserve"> </w:t>
      </w:r>
      <w:r w:rsidRPr="00B07225">
        <w:rPr>
          <w:rFonts w:ascii="Arial" w:hAnsi="Arial" w:cs="Arial"/>
          <w:sz w:val="22"/>
          <w:szCs w:val="22"/>
        </w:rPr>
        <w:t xml:space="preserve">w ust. 1 kwotę planowanego deficytu w wysokości </w:t>
      </w:r>
      <w:r>
        <w:rPr>
          <w:rFonts w:ascii="Arial" w:hAnsi="Arial" w:cs="Arial"/>
          <w:sz w:val="22"/>
          <w:szCs w:val="22"/>
        </w:rPr>
        <w:t>26 438 609</w:t>
      </w:r>
      <w:r w:rsidRPr="00B07225">
        <w:rPr>
          <w:rFonts w:ascii="Arial" w:hAnsi="Arial" w:cs="Arial"/>
          <w:sz w:val="22"/>
          <w:szCs w:val="22"/>
        </w:rPr>
        <w:t>,00 zł z</w:t>
      </w:r>
      <w:r>
        <w:rPr>
          <w:rFonts w:ascii="Arial" w:hAnsi="Arial" w:cs="Arial"/>
          <w:sz w:val="22"/>
          <w:szCs w:val="22"/>
        </w:rPr>
        <w:t>mniej</w:t>
      </w:r>
      <w:r w:rsidRPr="00B07225">
        <w:rPr>
          <w:rFonts w:ascii="Arial" w:hAnsi="Arial" w:cs="Arial"/>
          <w:sz w:val="22"/>
          <w:szCs w:val="22"/>
        </w:rPr>
        <w:t xml:space="preserve">sza się o kwotę 8 490 919,00 zł do kwoty </w:t>
      </w:r>
      <w:bookmarkStart w:id="4" w:name="_Hlk121921632"/>
      <w:r>
        <w:rPr>
          <w:rFonts w:ascii="Arial" w:hAnsi="Arial" w:cs="Arial"/>
          <w:sz w:val="22"/>
          <w:szCs w:val="22"/>
        </w:rPr>
        <w:t>1</w:t>
      </w:r>
      <w:r w:rsidRPr="00B0722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 947 690,00 </w:t>
      </w:r>
      <w:r w:rsidRPr="00B07225">
        <w:rPr>
          <w:rFonts w:ascii="Arial" w:hAnsi="Arial" w:cs="Arial"/>
          <w:sz w:val="22"/>
          <w:szCs w:val="22"/>
        </w:rPr>
        <w:t xml:space="preserve"> </w:t>
      </w:r>
      <w:bookmarkEnd w:id="4"/>
      <w:r w:rsidRPr="00B07225">
        <w:rPr>
          <w:rFonts w:ascii="Arial" w:hAnsi="Arial" w:cs="Arial"/>
          <w:sz w:val="22"/>
          <w:szCs w:val="22"/>
        </w:rPr>
        <w:t>zł;</w:t>
      </w:r>
    </w:p>
    <w:p w14:paraId="0781A9A2" w14:textId="77777777" w:rsidR="000457E6" w:rsidRPr="00B07225" w:rsidRDefault="000457E6" w:rsidP="000457E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145571D6" w14:textId="77777777" w:rsidR="000457E6" w:rsidRPr="00B07225" w:rsidRDefault="000457E6" w:rsidP="0004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 xml:space="preserve">4) w § 4 w ust. </w:t>
      </w:r>
      <w:r>
        <w:rPr>
          <w:rFonts w:ascii="Arial" w:hAnsi="Arial" w:cs="Arial"/>
          <w:sz w:val="22"/>
          <w:szCs w:val="22"/>
        </w:rPr>
        <w:t>2</w:t>
      </w:r>
      <w:r w:rsidRPr="00B07225">
        <w:rPr>
          <w:rFonts w:ascii="Arial" w:hAnsi="Arial" w:cs="Arial"/>
          <w:sz w:val="22"/>
          <w:szCs w:val="22"/>
        </w:rPr>
        <w:t xml:space="preserve"> łączną kwotę planowanych </w:t>
      </w:r>
      <w:r>
        <w:rPr>
          <w:rFonts w:ascii="Arial" w:hAnsi="Arial" w:cs="Arial"/>
          <w:sz w:val="22"/>
          <w:szCs w:val="22"/>
        </w:rPr>
        <w:t>rozch</w:t>
      </w:r>
      <w:r w:rsidRPr="00B07225">
        <w:rPr>
          <w:rFonts w:ascii="Arial" w:hAnsi="Arial" w:cs="Arial"/>
          <w:sz w:val="22"/>
          <w:szCs w:val="22"/>
        </w:rPr>
        <w:t xml:space="preserve">odów budżetu w kwocie </w:t>
      </w:r>
      <w:r>
        <w:rPr>
          <w:rFonts w:ascii="Arial" w:hAnsi="Arial" w:cs="Arial"/>
          <w:sz w:val="22"/>
          <w:szCs w:val="22"/>
        </w:rPr>
        <w:t>11 345 149</w:t>
      </w:r>
      <w:r w:rsidRPr="00B07225">
        <w:rPr>
          <w:rFonts w:ascii="Arial" w:hAnsi="Arial" w:cs="Arial"/>
          <w:sz w:val="22"/>
          <w:szCs w:val="22"/>
        </w:rPr>
        <w:t>,00 zł  zwi</w:t>
      </w:r>
      <w:r>
        <w:rPr>
          <w:rFonts w:ascii="Arial" w:hAnsi="Arial" w:cs="Arial"/>
          <w:sz w:val="22"/>
          <w:szCs w:val="22"/>
        </w:rPr>
        <w:t>ę</w:t>
      </w:r>
      <w:r w:rsidRPr="00B07225">
        <w:rPr>
          <w:rFonts w:ascii="Arial" w:hAnsi="Arial" w:cs="Arial"/>
          <w:sz w:val="22"/>
          <w:szCs w:val="22"/>
        </w:rPr>
        <w:t xml:space="preserve">ksza się o kwotę 8 490 919,00 zł do kwoty </w:t>
      </w:r>
      <w:bookmarkStart w:id="5" w:name="_Hlk121921521"/>
      <w:r>
        <w:rPr>
          <w:rFonts w:ascii="Arial" w:hAnsi="Arial" w:cs="Arial"/>
          <w:sz w:val="22"/>
          <w:szCs w:val="22"/>
        </w:rPr>
        <w:t>1</w:t>
      </w:r>
      <w:r w:rsidRPr="00B0722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836 068</w:t>
      </w:r>
      <w:r w:rsidRPr="00B07225">
        <w:rPr>
          <w:rFonts w:ascii="Arial" w:hAnsi="Arial" w:cs="Arial"/>
          <w:sz w:val="22"/>
          <w:szCs w:val="22"/>
        </w:rPr>
        <w:t xml:space="preserve">,00 </w:t>
      </w:r>
      <w:bookmarkEnd w:id="5"/>
      <w:r w:rsidRPr="00B07225">
        <w:rPr>
          <w:rFonts w:ascii="Arial" w:hAnsi="Arial" w:cs="Arial"/>
          <w:sz w:val="22"/>
          <w:szCs w:val="22"/>
        </w:rPr>
        <w:t>zł.</w:t>
      </w:r>
    </w:p>
    <w:p w14:paraId="2CFCEB3F" w14:textId="77777777" w:rsidR="000457E6" w:rsidRPr="00B34433" w:rsidRDefault="000457E6" w:rsidP="000457E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highlight w:val="green"/>
        </w:rPr>
      </w:pPr>
      <w:r w:rsidRPr="00B34433">
        <w:rPr>
          <w:rFonts w:ascii="Arial" w:hAnsi="Arial" w:cs="Arial"/>
          <w:sz w:val="22"/>
          <w:szCs w:val="22"/>
          <w:highlight w:val="green"/>
        </w:rPr>
        <w:t xml:space="preserve"> </w:t>
      </w:r>
    </w:p>
    <w:p w14:paraId="7DD994D1" w14:textId="77777777" w:rsidR="000457E6" w:rsidRPr="003D45CC" w:rsidRDefault="000457E6" w:rsidP="000457E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>5) w § 5:</w:t>
      </w:r>
    </w:p>
    <w:p w14:paraId="1F2F1A54" w14:textId="77777777" w:rsidR="000457E6" w:rsidRPr="003D45CC" w:rsidRDefault="000457E6" w:rsidP="000457E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 xml:space="preserve">a) w pkt 1 rezerwę ogólną w kwocie 704 000,00 zł zmniejsza się o kwotę 330 043,00 zł do kwoty 373 957,00 zł; </w:t>
      </w:r>
    </w:p>
    <w:p w14:paraId="6D11BA7E" w14:textId="77777777" w:rsidR="000457E6" w:rsidRPr="00AE0971" w:rsidRDefault="000457E6" w:rsidP="000457E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5C2C5388" w14:textId="77777777" w:rsidR="000457E6" w:rsidRPr="003D45CC" w:rsidRDefault="000457E6" w:rsidP="000457E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>b) w pkt 2:</w:t>
      </w:r>
    </w:p>
    <w:p w14:paraId="2B8D67A4" w14:textId="77777777" w:rsidR="000457E6" w:rsidRPr="003D45CC" w:rsidRDefault="000457E6" w:rsidP="000457E6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>-  rezerwę celową w łącznej kwocie 5 605 647,00 zł zmniejsza się o kwotę 27 509,00 zł  do kwoty 5 578 138,00 zł,</w:t>
      </w:r>
    </w:p>
    <w:p w14:paraId="6ACDD33F" w14:textId="77777777" w:rsidR="000457E6" w:rsidRPr="003D45CC" w:rsidRDefault="000457E6" w:rsidP="000457E6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>- lit. a kwotę 434 844,00  zł zmniejsza się o kwotę 19 509,00 zł do kwoty 415 335,00 zł,</w:t>
      </w:r>
    </w:p>
    <w:p w14:paraId="752DFB77" w14:textId="77777777" w:rsidR="000457E6" w:rsidRPr="003D45CC" w:rsidRDefault="000457E6" w:rsidP="000457E6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3D45CC">
        <w:rPr>
          <w:rFonts w:ascii="Arial" w:hAnsi="Arial" w:cs="Arial"/>
          <w:sz w:val="22"/>
          <w:szCs w:val="22"/>
        </w:rPr>
        <w:t>- lit. e kwotę 4 460 803,00 zł zmniejsza się o kwotę 8 000,00 zł do kwoty 4 452 803,00 zł.</w:t>
      </w:r>
    </w:p>
    <w:p w14:paraId="0014ED82" w14:textId="77777777" w:rsidR="000457E6" w:rsidRPr="003D45CC" w:rsidRDefault="000457E6" w:rsidP="000457E6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</w:p>
    <w:p w14:paraId="3DE84FA5" w14:textId="77777777" w:rsidR="000457E6" w:rsidRPr="00B07225" w:rsidRDefault="000457E6" w:rsidP="000457E6">
      <w:pPr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6) </w:t>
      </w:r>
      <w:r w:rsidRPr="00B07225">
        <w:rPr>
          <w:rFonts w:ascii="Arial" w:hAnsi="Arial" w:cs="Arial"/>
          <w:sz w:val="22"/>
          <w:szCs w:val="22"/>
        </w:rPr>
        <w:t xml:space="preserve"> w załączniku:</w:t>
      </w:r>
    </w:p>
    <w:p w14:paraId="1444485C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>a) Nr 1 do uchwały budżetowej dokonuje się zmian zgodnie z załącznikiem Nr 1 do niniejszej uchwały.</w:t>
      </w:r>
    </w:p>
    <w:p w14:paraId="1A98A340" w14:textId="77777777" w:rsidR="000457E6" w:rsidRPr="00B07225" w:rsidRDefault="000457E6" w:rsidP="000457E6">
      <w:pPr>
        <w:jc w:val="both"/>
        <w:rPr>
          <w:rFonts w:ascii="Arial" w:hAnsi="Arial" w:cs="Arial"/>
          <w:sz w:val="22"/>
          <w:szCs w:val="22"/>
        </w:rPr>
      </w:pPr>
    </w:p>
    <w:p w14:paraId="6CBBA012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>b) Nr 2 do uchwały budżetowej dokonuje się zmian zgodnie z załącznikiem Nr 2 do niniejszej uchwały.</w:t>
      </w:r>
    </w:p>
    <w:p w14:paraId="74F8B9DD" w14:textId="77777777" w:rsidR="000457E6" w:rsidRPr="00B07225" w:rsidRDefault="000457E6" w:rsidP="000457E6">
      <w:pPr>
        <w:jc w:val="both"/>
        <w:rPr>
          <w:rFonts w:ascii="Arial" w:hAnsi="Arial" w:cs="Arial"/>
          <w:sz w:val="22"/>
          <w:szCs w:val="22"/>
        </w:rPr>
      </w:pPr>
    </w:p>
    <w:p w14:paraId="04FF3FB6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  <w:bookmarkStart w:id="6" w:name="_Hlk90885169"/>
      <w:r w:rsidRPr="00B07225">
        <w:rPr>
          <w:rFonts w:ascii="Arial" w:hAnsi="Arial" w:cs="Arial"/>
          <w:sz w:val="22"/>
          <w:szCs w:val="22"/>
        </w:rPr>
        <w:lastRenderedPageBreak/>
        <w:t>c) Nr 3 do uchwały budżetowej dokonuje się zmian zgodnie z załącznikiem Nr 3 do niniejszej uchwały.</w:t>
      </w:r>
    </w:p>
    <w:p w14:paraId="4F3BD64C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5990FC1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 xml:space="preserve">d) Nr </w:t>
      </w:r>
      <w:r>
        <w:rPr>
          <w:rFonts w:ascii="Arial" w:hAnsi="Arial" w:cs="Arial"/>
          <w:sz w:val="22"/>
          <w:szCs w:val="22"/>
        </w:rPr>
        <w:t>5</w:t>
      </w:r>
      <w:r w:rsidRPr="00B07225">
        <w:rPr>
          <w:rFonts w:ascii="Arial" w:hAnsi="Arial" w:cs="Arial"/>
          <w:sz w:val="22"/>
          <w:szCs w:val="22"/>
        </w:rPr>
        <w:t xml:space="preserve"> do uchwały budżetowej dokonuje się zmian zgodnie z załącznikiem Nr 4 do niniejszej uchwały.</w:t>
      </w:r>
    </w:p>
    <w:p w14:paraId="1BFE3968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</w:p>
    <w:bookmarkEnd w:id="6"/>
    <w:p w14:paraId="02ECF98A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 xml:space="preserve">e) Nr </w:t>
      </w:r>
      <w:r>
        <w:rPr>
          <w:rFonts w:ascii="Arial" w:hAnsi="Arial" w:cs="Arial"/>
          <w:sz w:val="22"/>
          <w:szCs w:val="22"/>
        </w:rPr>
        <w:t>6</w:t>
      </w:r>
      <w:r w:rsidRPr="00B07225">
        <w:rPr>
          <w:rFonts w:ascii="Arial" w:hAnsi="Arial" w:cs="Arial"/>
          <w:sz w:val="22"/>
          <w:szCs w:val="22"/>
        </w:rPr>
        <w:t xml:space="preserve"> do uchwały budżetowej dokonuje się zmian zgodnie z załącznikiem Nr 5 do niniejszej uchwały.</w:t>
      </w:r>
    </w:p>
    <w:p w14:paraId="582DE3CB" w14:textId="77777777" w:rsidR="000457E6" w:rsidRPr="00B07225" w:rsidRDefault="000457E6" w:rsidP="000457E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388D995" w14:textId="77777777" w:rsidR="000457E6" w:rsidRPr="00B07225" w:rsidRDefault="000457E6" w:rsidP="000457E6">
      <w:pPr>
        <w:ind w:firstLine="284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b/>
          <w:sz w:val="22"/>
          <w:szCs w:val="22"/>
        </w:rPr>
        <w:t xml:space="preserve">§ 2. </w:t>
      </w:r>
      <w:r w:rsidRPr="00B07225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14:paraId="64101D1E" w14:textId="77777777" w:rsidR="000457E6" w:rsidRPr="00B07225" w:rsidRDefault="000457E6" w:rsidP="000457E6">
      <w:pPr>
        <w:jc w:val="center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sz w:val="22"/>
          <w:szCs w:val="22"/>
        </w:rPr>
        <w:tab/>
      </w:r>
    </w:p>
    <w:p w14:paraId="5939E8A1" w14:textId="77777777" w:rsidR="000457E6" w:rsidRPr="001321B7" w:rsidRDefault="000457E6" w:rsidP="000457E6">
      <w:pPr>
        <w:ind w:firstLine="284"/>
        <w:rPr>
          <w:rFonts w:ascii="Arial" w:hAnsi="Arial" w:cs="Arial"/>
          <w:sz w:val="22"/>
          <w:szCs w:val="22"/>
        </w:rPr>
      </w:pPr>
      <w:r w:rsidRPr="00B07225">
        <w:rPr>
          <w:rFonts w:ascii="Arial" w:hAnsi="Arial" w:cs="Arial"/>
          <w:b/>
          <w:sz w:val="22"/>
          <w:szCs w:val="22"/>
        </w:rPr>
        <w:t xml:space="preserve">§ 3. </w:t>
      </w:r>
      <w:r w:rsidRPr="00B07225">
        <w:rPr>
          <w:rFonts w:ascii="Arial" w:hAnsi="Arial" w:cs="Arial"/>
          <w:sz w:val="22"/>
          <w:szCs w:val="22"/>
        </w:rPr>
        <w:t>Uchwała wchodzi w życie z dniem podjęcia.</w:t>
      </w:r>
    </w:p>
    <w:p w14:paraId="1D9E5570" w14:textId="77777777" w:rsidR="000457E6" w:rsidRPr="001321B7" w:rsidRDefault="000457E6" w:rsidP="000457E6">
      <w:pPr>
        <w:jc w:val="center"/>
        <w:rPr>
          <w:rFonts w:ascii="Arial" w:hAnsi="Arial" w:cs="Arial"/>
          <w:b/>
          <w:sz w:val="28"/>
          <w:szCs w:val="28"/>
        </w:rPr>
      </w:pPr>
    </w:p>
    <w:p w14:paraId="5E406135" w14:textId="77777777" w:rsidR="000457E6" w:rsidRPr="001321B7" w:rsidRDefault="000457E6" w:rsidP="000457E6">
      <w:pPr>
        <w:jc w:val="center"/>
        <w:rPr>
          <w:rFonts w:ascii="Arial" w:hAnsi="Arial" w:cs="Arial"/>
          <w:b/>
          <w:sz w:val="28"/>
          <w:szCs w:val="28"/>
        </w:rPr>
      </w:pPr>
    </w:p>
    <w:bookmarkEnd w:id="3"/>
    <w:p w14:paraId="66DE1EF2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72560AF2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69EEC85E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0889B211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580E994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5D8D9D78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1CDEE21B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D94F3A9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465469AB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F66A5B4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0FEFC967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7D0E342E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4F4B8A8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5B5CC6E4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11470C12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6DA6CFF3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33848D12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7F24C5AD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40C06B65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30E4CABF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5442DF0C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473AB26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047997D7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47C2CE13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176886DF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00AD5EE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5ABDD8C9" w14:textId="563774BE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28868999" w14:textId="4C596DA0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1DCF7210" w14:textId="3A57889C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4B20965F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4032823E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p w14:paraId="6CBB5B96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  <w:highlight w:val="green"/>
        </w:rPr>
      </w:pPr>
    </w:p>
    <w:bookmarkEnd w:id="0"/>
    <w:bookmarkEnd w:id="1"/>
    <w:bookmarkEnd w:id="2"/>
    <w:p w14:paraId="6AB58C3D" w14:textId="77777777" w:rsidR="000457E6" w:rsidRDefault="000457E6" w:rsidP="000457E6">
      <w:pPr>
        <w:jc w:val="center"/>
        <w:rPr>
          <w:rFonts w:ascii="Arial" w:hAnsi="Arial" w:cs="Arial"/>
          <w:b/>
          <w:sz w:val="28"/>
          <w:szCs w:val="28"/>
        </w:rPr>
      </w:pPr>
    </w:p>
    <w:p w14:paraId="51D1FF03" w14:textId="77777777" w:rsidR="000457E6" w:rsidRPr="00307548" w:rsidRDefault="000457E6" w:rsidP="000457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307548">
        <w:rPr>
          <w:rFonts w:ascii="Arial" w:hAnsi="Arial" w:cs="Arial"/>
          <w:b/>
          <w:sz w:val="28"/>
          <w:szCs w:val="28"/>
        </w:rPr>
        <w:t>zasadnienie zmian do uchwały Rady Powiatu w Lublinie</w:t>
      </w:r>
    </w:p>
    <w:p w14:paraId="003103CA" w14:textId="77777777" w:rsidR="000457E6" w:rsidRPr="00307548" w:rsidRDefault="000457E6" w:rsidP="000457E6">
      <w:pPr>
        <w:jc w:val="center"/>
        <w:rPr>
          <w:rFonts w:ascii="Arial" w:hAnsi="Arial" w:cs="Arial"/>
          <w:b/>
          <w:sz w:val="28"/>
          <w:szCs w:val="28"/>
        </w:rPr>
      </w:pPr>
      <w:r w:rsidRPr="00307548">
        <w:rPr>
          <w:rFonts w:ascii="Arial" w:hAnsi="Arial" w:cs="Arial"/>
          <w:b/>
          <w:sz w:val="28"/>
          <w:szCs w:val="28"/>
        </w:rPr>
        <w:t>w sprawie zmiany budżetu powiatu na 202</w:t>
      </w:r>
      <w:r>
        <w:rPr>
          <w:rFonts w:ascii="Arial" w:hAnsi="Arial" w:cs="Arial"/>
          <w:b/>
          <w:sz w:val="28"/>
          <w:szCs w:val="28"/>
        </w:rPr>
        <w:t>3</w:t>
      </w:r>
      <w:r w:rsidRPr="00307548">
        <w:rPr>
          <w:rFonts w:ascii="Arial" w:hAnsi="Arial" w:cs="Arial"/>
          <w:b/>
          <w:sz w:val="28"/>
          <w:szCs w:val="28"/>
        </w:rPr>
        <w:t xml:space="preserve"> rok</w:t>
      </w:r>
    </w:p>
    <w:p w14:paraId="736B0CDC" w14:textId="77777777" w:rsidR="000457E6" w:rsidRPr="00307548" w:rsidRDefault="000457E6" w:rsidP="000457E6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CD941C4" w14:textId="77777777" w:rsidR="000457E6" w:rsidRPr="00307548" w:rsidRDefault="000457E6" w:rsidP="000457E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5BCEF5E" w14:textId="77777777" w:rsidR="000457E6" w:rsidRPr="00EE2406" w:rsidRDefault="000457E6" w:rsidP="000457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2406">
        <w:rPr>
          <w:rFonts w:ascii="Arial" w:hAnsi="Arial" w:cs="Arial"/>
          <w:b/>
          <w:sz w:val="24"/>
          <w:szCs w:val="24"/>
        </w:rPr>
        <w:t>Dochody</w:t>
      </w:r>
    </w:p>
    <w:p w14:paraId="1C37CA09" w14:textId="77777777" w:rsidR="000457E6" w:rsidRPr="00EE2406" w:rsidRDefault="000457E6" w:rsidP="000457E6">
      <w:pPr>
        <w:tabs>
          <w:tab w:val="left" w:pos="2835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14:paraId="234E696D" w14:textId="77777777" w:rsidR="000457E6" w:rsidRPr="00EE2406" w:rsidRDefault="000457E6" w:rsidP="000457E6">
      <w:pPr>
        <w:tabs>
          <w:tab w:val="left" w:pos="2835"/>
        </w:tabs>
        <w:ind w:firstLine="360"/>
        <w:jc w:val="both"/>
        <w:rPr>
          <w:rFonts w:ascii="Arial" w:hAnsi="Arial" w:cs="Arial"/>
          <w:sz w:val="22"/>
          <w:szCs w:val="22"/>
        </w:rPr>
      </w:pPr>
    </w:p>
    <w:p w14:paraId="709CDA70" w14:textId="77777777" w:rsidR="000457E6" w:rsidRDefault="000457E6" w:rsidP="000457E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2406">
        <w:rPr>
          <w:rFonts w:ascii="Arial" w:hAnsi="Arial" w:cs="Arial"/>
          <w:sz w:val="22"/>
          <w:szCs w:val="22"/>
        </w:rPr>
        <w:t xml:space="preserve"> </w:t>
      </w:r>
      <w:r w:rsidRPr="00021D9A">
        <w:rPr>
          <w:rFonts w:ascii="Arial" w:hAnsi="Arial" w:cs="Arial"/>
          <w:sz w:val="22"/>
          <w:szCs w:val="22"/>
        </w:rPr>
        <w:t>Dokonano zmiany w planie dochodów, zwiększając je ogółem o kwotę</w:t>
      </w:r>
      <w:r w:rsidRPr="00021D9A">
        <w:rPr>
          <w:rFonts w:ascii="Arial" w:hAnsi="Arial" w:cs="Arial"/>
          <w:b/>
          <w:sz w:val="22"/>
          <w:szCs w:val="22"/>
        </w:rPr>
        <w:t>    8</w:t>
      </w:r>
      <w:r>
        <w:rPr>
          <w:rFonts w:ascii="Arial" w:hAnsi="Arial" w:cs="Arial"/>
          <w:b/>
          <w:sz w:val="22"/>
          <w:szCs w:val="22"/>
        </w:rPr>
        <w:t> 584 299</w:t>
      </w:r>
      <w:r w:rsidRPr="00021D9A">
        <w:rPr>
          <w:rFonts w:ascii="Arial" w:hAnsi="Arial" w:cs="Arial"/>
          <w:b/>
          <w:sz w:val="22"/>
          <w:szCs w:val="22"/>
        </w:rPr>
        <w:t xml:space="preserve">,00 zł, </w:t>
      </w:r>
      <w:r w:rsidRPr="00021D9A">
        <w:rPr>
          <w:rFonts w:ascii="Arial" w:hAnsi="Arial" w:cs="Arial"/>
          <w:sz w:val="22"/>
          <w:szCs w:val="22"/>
        </w:rPr>
        <w:t xml:space="preserve"> w tym:</w:t>
      </w:r>
    </w:p>
    <w:p w14:paraId="122F503E" w14:textId="3C35A237" w:rsidR="000457E6" w:rsidRPr="00021D9A" w:rsidRDefault="000457E6" w:rsidP="000457E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21D9A">
        <w:rPr>
          <w:rFonts w:ascii="Arial" w:hAnsi="Arial" w:cs="Arial"/>
          <w:sz w:val="22"/>
          <w:szCs w:val="22"/>
        </w:rPr>
        <w:t xml:space="preserve"> </w:t>
      </w:r>
    </w:p>
    <w:p w14:paraId="3C26259A" w14:textId="77777777" w:rsidR="000457E6" w:rsidRDefault="000457E6" w:rsidP="000457E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7" w:name="_Hlk100840473"/>
      <w:r>
        <w:rPr>
          <w:rFonts w:ascii="Arial" w:hAnsi="Arial" w:cs="Arial"/>
          <w:sz w:val="22"/>
          <w:szCs w:val="22"/>
        </w:rPr>
        <w:t xml:space="preserve">dochody bieżące zwiększono o kwotę </w:t>
      </w:r>
      <w:r w:rsidRPr="004A0D09">
        <w:rPr>
          <w:rFonts w:ascii="Arial" w:hAnsi="Arial" w:cs="Arial"/>
          <w:b/>
          <w:bCs/>
          <w:sz w:val="22"/>
          <w:szCs w:val="22"/>
        </w:rPr>
        <w:t>93 380,00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0D09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w tym;</w:t>
      </w:r>
    </w:p>
    <w:p w14:paraId="1E7D5EF0" w14:textId="77777777" w:rsidR="000457E6" w:rsidRDefault="000457E6" w:rsidP="000457E6">
      <w:pPr>
        <w:ind w:left="644"/>
        <w:jc w:val="both"/>
        <w:rPr>
          <w:rFonts w:ascii="Arial" w:hAnsi="Arial" w:cs="Arial"/>
          <w:sz w:val="22"/>
          <w:szCs w:val="22"/>
        </w:rPr>
      </w:pPr>
    </w:p>
    <w:p w14:paraId="4AAFD66F" w14:textId="760F0110" w:rsidR="000457E6" w:rsidRDefault="000457E6" w:rsidP="000457E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Zwiększono plan dochodów o kwotę </w:t>
      </w:r>
      <w:r w:rsidRPr="00B31176">
        <w:rPr>
          <w:rFonts w:ascii="Arial" w:hAnsi="Arial" w:cs="Arial"/>
          <w:b/>
          <w:bCs/>
          <w:sz w:val="22"/>
          <w:szCs w:val="22"/>
        </w:rPr>
        <w:t>85 580,00 zł</w:t>
      </w:r>
      <w:r>
        <w:rPr>
          <w:rFonts w:ascii="Arial" w:hAnsi="Arial" w:cs="Arial"/>
          <w:sz w:val="22"/>
          <w:szCs w:val="22"/>
        </w:rPr>
        <w:t xml:space="preserve">. Niewydatkowane środki roku 2022 realizowanego projektu pn. </w:t>
      </w:r>
      <w:r w:rsidR="00B131B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Nowe kwalifikacje”.</w:t>
      </w:r>
    </w:p>
    <w:p w14:paraId="56C23178" w14:textId="77777777" w:rsidR="000457E6" w:rsidRDefault="000457E6" w:rsidP="000457E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F0BDEE" w14:textId="3BEA83EF" w:rsidR="000457E6" w:rsidRDefault="000457E6" w:rsidP="000457E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Zwiększono plan dochodów o kwotę </w:t>
      </w:r>
      <w:r>
        <w:rPr>
          <w:rFonts w:ascii="Arial" w:hAnsi="Arial" w:cs="Arial"/>
          <w:b/>
          <w:bCs/>
          <w:sz w:val="22"/>
          <w:szCs w:val="22"/>
        </w:rPr>
        <w:t>7 80</w:t>
      </w:r>
      <w:r w:rsidRPr="00B31176">
        <w:rPr>
          <w:rFonts w:ascii="Arial" w:hAnsi="Arial" w:cs="Arial"/>
          <w:b/>
          <w:bCs/>
          <w:sz w:val="22"/>
          <w:szCs w:val="22"/>
        </w:rPr>
        <w:t>0,00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_Hlk124946993"/>
      <w:r w:rsidRPr="00B31176">
        <w:rPr>
          <w:rFonts w:ascii="Arial" w:hAnsi="Arial" w:cs="Arial"/>
          <w:sz w:val="22"/>
          <w:szCs w:val="22"/>
        </w:rPr>
        <w:t xml:space="preserve">na pokrycie kosztów obsługi zadania pn. </w:t>
      </w:r>
      <w:r w:rsidR="00B131BE">
        <w:rPr>
          <w:rFonts w:ascii="Arial" w:hAnsi="Arial" w:cs="Arial"/>
          <w:sz w:val="22"/>
          <w:szCs w:val="22"/>
        </w:rPr>
        <w:t>„</w:t>
      </w:r>
      <w:r w:rsidRPr="00B31176">
        <w:rPr>
          <w:rFonts w:ascii="Arial" w:hAnsi="Arial" w:cs="Arial"/>
          <w:sz w:val="22"/>
          <w:szCs w:val="22"/>
        </w:rPr>
        <w:t>Aktywny samorząd”.</w:t>
      </w:r>
    </w:p>
    <w:bookmarkEnd w:id="8"/>
    <w:p w14:paraId="18B33E89" w14:textId="77777777" w:rsidR="000457E6" w:rsidRDefault="000457E6" w:rsidP="000457E6">
      <w:pPr>
        <w:pStyle w:val="Akapitzlist"/>
        <w:rPr>
          <w:rFonts w:ascii="Arial" w:hAnsi="Arial" w:cs="Arial"/>
          <w:sz w:val="22"/>
          <w:szCs w:val="22"/>
        </w:rPr>
      </w:pPr>
    </w:p>
    <w:p w14:paraId="2F72D6FA" w14:textId="77777777" w:rsidR="000457E6" w:rsidRPr="00B31176" w:rsidRDefault="000457E6" w:rsidP="000457E6">
      <w:pPr>
        <w:ind w:left="720"/>
        <w:jc w:val="both"/>
        <w:rPr>
          <w:rFonts w:ascii="Arial" w:hAnsi="Arial" w:cs="Arial"/>
          <w:sz w:val="22"/>
          <w:szCs w:val="22"/>
        </w:rPr>
      </w:pPr>
    </w:p>
    <w:bookmarkEnd w:id="7"/>
    <w:p w14:paraId="63ADFA0D" w14:textId="2874E4A6" w:rsidR="000457E6" w:rsidRDefault="000457E6" w:rsidP="000457E6">
      <w:pPr>
        <w:numPr>
          <w:ilvl w:val="0"/>
          <w:numId w:val="2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21D9A">
        <w:rPr>
          <w:rFonts w:ascii="Arial" w:hAnsi="Arial" w:cs="Arial"/>
          <w:color w:val="000000"/>
          <w:sz w:val="22"/>
          <w:szCs w:val="22"/>
        </w:rPr>
        <w:t>dochody majątkowe</w:t>
      </w:r>
      <w:r>
        <w:rPr>
          <w:rFonts w:ascii="Arial" w:hAnsi="Arial" w:cs="Arial"/>
          <w:color w:val="000000"/>
          <w:sz w:val="22"/>
          <w:szCs w:val="22"/>
        </w:rPr>
        <w:t xml:space="preserve"> zwiększono o kwotę </w:t>
      </w:r>
      <w:r w:rsidRPr="000457E6">
        <w:rPr>
          <w:rFonts w:ascii="Arial" w:hAnsi="Arial" w:cs="Arial"/>
          <w:b/>
          <w:bCs/>
          <w:color w:val="000000"/>
          <w:sz w:val="22"/>
          <w:szCs w:val="22"/>
        </w:rPr>
        <w:t>8 490 919,00 zł,</w:t>
      </w:r>
      <w:r>
        <w:rPr>
          <w:rFonts w:ascii="Arial" w:hAnsi="Arial" w:cs="Arial"/>
          <w:color w:val="000000"/>
          <w:sz w:val="22"/>
          <w:szCs w:val="22"/>
        </w:rPr>
        <w:t xml:space="preserve"> w tym</w:t>
      </w:r>
      <w:r w:rsidRPr="00021D9A">
        <w:rPr>
          <w:rFonts w:ascii="Arial" w:hAnsi="Arial" w:cs="Arial"/>
          <w:color w:val="000000"/>
          <w:sz w:val="22"/>
          <w:szCs w:val="22"/>
        </w:rPr>
        <w:t>:</w:t>
      </w:r>
    </w:p>
    <w:p w14:paraId="245EBEA2" w14:textId="77777777" w:rsidR="000457E6" w:rsidRPr="00021D9A" w:rsidRDefault="000457E6" w:rsidP="000457E6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1C414A2" w14:textId="12585F65" w:rsidR="000457E6" w:rsidRPr="00021D9A" w:rsidRDefault="000457E6" w:rsidP="000457E6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Zwiększ</w:t>
      </w:r>
      <w:r w:rsidRPr="00021D9A">
        <w:rPr>
          <w:rFonts w:ascii="Arial" w:hAnsi="Arial" w:cs="Arial"/>
          <w:color w:val="000000"/>
          <w:sz w:val="22"/>
          <w:szCs w:val="22"/>
        </w:rPr>
        <w:t xml:space="preserve">ono </w:t>
      </w:r>
      <w:r>
        <w:rPr>
          <w:rFonts w:ascii="Arial" w:hAnsi="Arial" w:cs="Arial"/>
          <w:color w:val="000000"/>
          <w:sz w:val="22"/>
          <w:szCs w:val="22"/>
        </w:rPr>
        <w:t xml:space="preserve">plan dochodów </w:t>
      </w:r>
      <w:r w:rsidRPr="00021D9A">
        <w:rPr>
          <w:rFonts w:ascii="Arial" w:hAnsi="Arial" w:cs="Arial"/>
          <w:color w:val="000000"/>
          <w:sz w:val="22"/>
          <w:szCs w:val="22"/>
        </w:rPr>
        <w:t>z tytułu finansowania z Programu Polski Ład zadania pn.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21D9A">
        <w:rPr>
          <w:rFonts w:ascii="Arial" w:hAnsi="Arial" w:cs="Arial"/>
          <w:color w:val="000000"/>
          <w:sz w:val="22"/>
          <w:szCs w:val="22"/>
        </w:rPr>
        <w:t xml:space="preserve">„Przebudowa drogi powiatowej nr 2253L”  o kwotę </w:t>
      </w:r>
      <w:r w:rsidRPr="00021D9A">
        <w:rPr>
          <w:rFonts w:ascii="Arial" w:hAnsi="Arial" w:cs="Arial"/>
          <w:b/>
          <w:color w:val="000000"/>
          <w:sz w:val="22"/>
          <w:szCs w:val="22"/>
        </w:rPr>
        <w:t xml:space="preserve"> 8  490 9</w:t>
      </w:r>
      <w:r>
        <w:rPr>
          <w:rFonts w:ascii="Arial" w:hAnsi="Arial" w:cs="Arial"/>
          <w:b/>
          <w:color w:val="000000"/>
          <w:sz w:val="22"/>
          <w:szCs w:val="22"/>
        </w:rPr>
        <w:t>19</w:t>
      </w:r>
      <w:r w:rsidRPr="00021D9A">
        <w:rPr>
          <w:rFonts w:ascii="Arial" w:hAnsi="Arial" w:cs="Arial"/>
          <w:b/>
          <w:color w:val="000000"/>
          <w:sz w:val="22"/>
          <w:szCs w:val="22"/>
        </w:rPr>
        <w:t>,00 zł</w:t>
      </w:r>
      <w:r w:rsidRPr="00021D9A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A586524" w14:textId="77777777" w:rsidR="000457E6" w:rsidRPr="00021D9A" w:rsidRDefault="000457E6" w:rsidP="000457E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C2CEB32" w14:textId="77777777" w:rsidR="000457E6" w:rsidRPr="00021D9A" w:rsidRDefault="000457E6" w:rsidP="000457E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247C432" w14:textId="77777777" w:rsidR="000457E6" w:rsidRPr="00461EB4" w:rsidRDefault="000457E6" w:rsidP="000457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61EB4">
        <w:rPr>
          <w:rFonts w:ascii="Arial" w:hAnsi="Arial" w:cs="Arial"/>
          <w:b/>
          <w:sz w:val="24"/>
          <w:szCs w:val="24"/>
        </w:rPr>
        <w:t>Wydatki</w:t>
      </w:r>
    </w:p>
    <w:p w14:paraId="663E5C59" w14:textId="77777777" w:rsidR="000457E6" w:rsidRPr="00461EB4" w:rsidRDefault="000457E6" w:rsidP="000457E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169A64A" w14:textId="77777777" w:rsidR="000457E6" w:rsidRPr="00461EB4" w:rsidRDefault="000457E6" w:rsidP="000457E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4D1D2432" w14:textId="77777777" w:rsidR="000457E6" w:rsidRPr="004A0D09" w:rsidRDefault="000457E6" w:rsidP="000457E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61EB4">
        <w:rPr>
          <w:rFonts w:ascii="Arial" w:hAnsi="Arial" w:cs="Arial"/>
          <w:bCs/>
          <w:sz w:val="22"/>
          <w:szCs w:val="22"/>
        </w:rPr>
        <w:t>Wprowadzono zmiany w planie wydatków</w:t>
      </w:r>
      <w:r>
        <w:rPr>
          <w:rFonts w:ascii="Arial" w:hAnsi="Arial" w:cs="Arial"/>
          <w:sz w:val="22"/>
          <w:szCs w:val="22"/>
        </w:rPr>
        <w:t xml:space="preserve"> zwiększając je ogółem o kwotę </w:t>
      </w:r>
      <w:r w:rsidRPr="004A0D09">
        <w:rPr>
          <w:rFonts w:ascii="Arial" w:hAnsi="Arial" w:cs="Arial"/>
          <w:b/>
          <w:bCs/>
          <w:sz w:val="22"/>
          <w:szCs w:val="22"/>
        </w:rPr>
        <w:t>93 380,00 zł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4A0D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0D0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A0D09">
        <w:rPr>
          <w:rFonts w:ascii="Arial" w:hAnsi="Arial" w:cs="Arial"/>
          <w:sz w:val="22"/>
          <w:szCs w:val="22"/>
        </w:rPr>
        <w:t>tym:</w:t>
      </w:r>
    </w:p>
    <w:p w14:paraId="72027EA9" w14:textId="77777777" w:rsidR="000457E6" w:rsidRPr="004A0D09" w:rsidRDefault="000457E6" w:rsidP="000457E6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4C1FF4C" w14:textId="77777777" w:rsidR="000457E6" w:rsidRPr="004A0D09" w:rsidRDefault="000457E6" w:rsidP="000457E6">
      <w:pPr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="Arial" w:hAnsi="Arial" w:cs="Arial"/>
          <w:sz w:val="22"/>
          <w:szCs w:val="22"/>
        </w:rPr>
      </w:pPr>
      <w:r w:rsidRPr="004A0D09">
        <w:rPr>
          <w:rFonts w:ascii="Arial" w:hAnsi="Arial" w:cs="Arial"/>
          <w:b/>
          <w:sz w:val="22"/>
          <w:szCs w:val="22"/>
        </w:rPr>
        <w:t>W</w:t>
      </w:r>
      <w:r w:rsidRPr="004A0D09">
        <w:rPr>
          <w:rFonts w:ascii="Arial" w:hAnsi="Arial" w:cs="Arial"/>
          <w:b/>
          <w:bCs/>
          <w:sz w:val="22"/>
          <w:szCs w:val="22"/>
        </w:rPr>
        <w:t xml:space="preserve"> dziale 700 – „Gospodarka mieszkaniowa</w:t>
      </w:r>
      <w:r w:rsidRPr="004A0D09">
        <w:rPr>
          <w:rFonts w:ascii="Arial" w:hAnsi="Arial" w:cs="Arial"/>
          <w:sz w:val="22"/>
          <w:szCs w:val="22"/>
        </w:rPr>
        <w:t>”</w:t>
      </w:r>
    </w:p>
    <w:p w14:paraId="016BE1A7" w14:textId="77777777" w:rsidR="000457E6" w:rsidRPr="004A0D09" w:rsidRDefault="000457E6" w:rsidP="0004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sz w:val="22"/>
          <w:szCs w:val="22"/>
        </w:rPr>
      </w:pPr>
    </w:p>
    <w:p w14:paraId="22BC6B62" w14:textId="77777777" w:rsidR="000457E6" w:rsidRPr="004A0D09" w:rsidRDefault="000457E6" w:rsidP="000457E6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66"/>
        <w:rPr>
          <w:rFonts w:ascii="Arial" w:hAnsi="Arial" w:cs="Arial"/>
          <w:sz w:val="22"/>
          <w:szCs w:val="22"/>
        </w:rPr>
      </w:pPr>
      <w:r w:rsidRPr="004A0D09">
        <w:rPr>
          <w:rFonts w:ascii="Arial" w:hAnsi="Arial" w:cs="Arial"/>
          <w:sz w:val="22"/>
          <w:szCs w:val="22"/>
          <w:u w:val="single"/>
        </w:rPr>
        <w:t>w rozdz. 70005</w:t>
      </w:r>
      <w:r w:rsidRPr="004A0D09">
        <w:rPr>
          <w:rFonts w:ascii="Arial" w:hAnsi="Arial" w:cs="Arial"/>
          <w:sz w:val="22"/>
          <w:szCs w:val="22"/>
        </w:rPr>
        <w:t xml:space="preserve"> Gospodarka gruntami i nieruchomościami</w:t>
      </w:r>
    </w:p>
    <w:p w14:paraId="31704C6B" w14:textId="77777777" w:rsidR="000457E6" w:rsidRPr="004A0D09" w:rsidRDefault="000457E6" w:rsidP="000457E6">
      <w:pPr>
        <w:tabs>
          <w:tab w:val="left" w:pos="709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</w:rPr>
      </w:pPr>
    </w:p>
    <w:p w14:paraId="3C308498" w14:textId="77777777" w:rsidR="000457E6" w:rsidRPr="004A0D09" w:rsidRDefault="000457E6" w:rsidP="000457E6">
      <w:pPr>
        <w:spacing w:after="160"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A0D09">
        <w:rPr>
          <w:rFonts w:ascii="Arial" w:hAnsi="Arial" w:cs="Arial"/>
          <w:sz w:val="22"/>
          <w:szCs w:val="22"/>
        </w:rPr>
        <w:t xml:space="preserve">Wydatki bieżące na finansowanie gospodarki nieruchomościami w Starostwie Powiatowym zwiększono o kwotę </w:t>
      </w:r>
      <w:r w:rsidRPr="004A0D09">
        <w:rPr>
          <w:rFonts w:ascii="Arial" w:hAnsi="Arial" w:cs="Arial"/>
          <w:b/>
          <w:bCs/>
          <w:sz w:val="22"/>
          <w:szCs w:val="22"/>
        </w:rPr>
        <w:t xml:space="preserve"> 330 043,00 zł. </w:t>
      </w:r>
    </w:p>
    <w:p w14:paraId="2C5B83A3" w14:textId="77777777" w:rsidR="000457E6" w:rsidRPr="00B34433" w:rsidRDefault="000457E6" w:rsidP="000457E6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4DD5E03A" w14:textId="77777777" w:rsidR="000457E6" w:rsidRPr="00DB5659" w:rsidRDefault="000457E6" w:rsidP="000457E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B5659">
        <w:rPr>
          <w:rFonts w:ascii="Arial" w:hAnsi="Arial" w:cs="Arial"/>
          <w:b/>
          <w:bCs/>
          <w:sz w:val="22"/>
          <w:szCs w:val="22"/>
        </w:rPr>
        <w:t>2.</w:t>
      </w:r>
      <w:r w:rsidRPr="00DB5659">
        <w:rPr>
          <w:rFonts w:ascii="Arial" w:hAnsi="Arial" w:cs="Arial"/>
          <w:b/>
          <w:sz w:val="22"/>
          <w:szCs w:val="22"/>
        </w:rPr>
        <w:t xml:space="preserve"> W dziale 758 – „Różne rozliczenia”</w:t>
      </w:r>
    </w:p>
    <w:p w14:paraId="2107ED02" w14:textId="77777777" w:rsidR="000457E6" w:rsidRPr="00DB5659" w:rsidRDefault="000457E6" w:rsidP="000457E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81C3AB2" w14:textId="77777777" w:rsidR="000457E6" w:rsidRPr="00DB5659" w:rsidRDefault="000457E6" w:rsidP="000457E6">
      <w:pPr>
        <w:numPr>
          <w:ilvl w:val="0"/>
          <w:numId w:val="1"/>
        </w:numPr>
        <w:ind w:firstLine="66"/>
        <w:jc w:val="both"/>
        <w:outlineLvl w:val="0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  <w:u w:val="single"/>
        </w:rPr>
        <w:t>w rozdz.75818</w:t>
      </w:r>
      <w:r w:rsidRPr="00DB5659">
        <w:rPr>
          <w:rFonts w:ascii="Arial" w:hAnsi="Arial" w:cs="Arial"/>
          <w:sz w:val="22"/>
          <w:szCs w:val="22"/>
        </w:rPr>
        <w:t xml:space="preserve"> Rezerwy ogólne i celowe</w:t>
      </w:r>
    </w:p>
    <w:p w14:paraId="7E0497C0" w14:textId="77777777" w:rsidR="000457E6" w:rsidRPr="00DB5659" w:rsidRDefault="000457E6" w:rsidP="000457E6">
      <w:pPr>
        <w:spacing w:line="259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14:paraId="113E9FD5" w14:textId="7B0E88F6" w:rsidR="000457E6" w:rsidRPr="00DB5659" w:rsidRDefault="000457E6" w:rsidP="000457E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</w:rPr>
        <w:t xml:space="preserve">W § 4810 (rezerwy) zmniejszono  o kwotę </w:t>
      </w:r>
      <w:r w:rsidRPr="00DB5659">
        <w:rPr>
          <w:rFonts w:ascii="Arial" w:hAnsi="Arial" w:cs="Arial"/>
          <w:b/>
          <w:sz w:val="22"/>
          <w:szCs w:val="22"/>
        </w:rPr>
        <w:t xml:space="preserve">  357 552,00 zł,</w:t>
      </w:r>
      <w:r w:rsidRPr="00DB5659">
        <w:rPr>
          <w:rFonts w:ascii="Arial" w:hAnsi="Arial" w:cs="Arial"/>
          <w:sz w:val="22"/>
          <w:szCs w:val="22"/>
        </w:rPr>
        <w:t xml:space="preserve"> w tym zmniejszono</w:t>
      </w:r>
      <w:r>
        <w:rPr>
          <w:rFonts w:ascii="Arial" w:hAnsi="Arial" w:cs="Arial"/>
          <w:sz w:val="22"/>
          <w:szCs w:val="22"/>
        </w:rPr>
        <w:t xml:space="preserve"> rezerwę</w:t>
      </w:r>
      <w:r w:rsidRPr="00DB5659">
        <w:rPr>
          <w:rFonts w:ascii="Arial" w:hAnsi="Arial" w:cs="Arial"/>
          <w:sz w:val="22"/>
          <w:szCs w:val="22"/>
        </w:rPr>
        <w:t>:</w:t>
      </w:r>
    </w:p>
    <w:p w14:paraId="2A866441" w14:textId="00323EDE" w:rsidR="000457E6" w:rsidRPr="00DB5659" w:rsidRDefault="000457E6" w:rsidP="000457E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</w:rPr>
        <w:t>-  na inwestycje i zakupy inwestycyjne o kwotę 8 000,00 zł</w:t>
      </w:r>
      <w:r>
        <w:rPr>
          <w:rFonts w:ascii="Arial" w:hAnsi="Arial" w:cs="Arial"/>
          <w:sz w:val="22"/>
          <w:szCs w:val="22"/>
        </w:rPr>
        <w:t>,</w:t>
      </w:r>
    </w:p>
    <w:p w14:paraId="00C0DC19" w14:textId="0EAC0F83" w:rsidR="000457E6" w:rsidRPr="00DB5659" w:rsidRDefault="000457E6" w:rsidP="000457E6">
      <w:p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B5659">
        <w:rPr>
          <w:rFonts w:ascii="Arial" w:hAnsi="Arial" w:cs="Arial"/>
          <w:sz w:val="22"/>
          <w:szCs w:val="22"/>
        </w:rPr>
        <w:t xml:space="preserve">ogólną o kwotę 330 043,00 zł, </w:t>
      </w:r>
    </w:p>
    <w:p w14:paraId="01C84D54" w14:textId="77777777" w:rsidR="000457E6" w:rsidRDefault="000457E6" w:rsidP="000457E6">
      <w:p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  <w:highlight w:val="green"/>
        </w:rPr>
      </w:pPr>
      <w:r w:rsidRPr="00DB5659">
        <w:rPr>
          <w:rFonts w:ascii="Arial" w:hAnsi="Arial" w:cs="Arial"/>
          <w:sz w:val="22"/>
          <w:szCs w:val="22"/>
        </w:rPr>
        <w:t>- na oświatę i wychowanie oraz edukacyjna opiekę wychowawczą o kwotę 19 509,00 zł.</w:t>
      </w:r>
    </w:p>
    <w:p w14:paraId="7C4B435D" w14:textId="77777777" w:rsidR="000457E6" w:rsidRPr="00DB5659" w:rsidRDefault="000457E6" w:rsidP="000457E6">
      <w:p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E6446CC" w14:textId="77777777" w:rsidR="000457E6" w:rsidRDefault="000457E6" w:rsidP="000457E6">
      <w:pPr>
        <w:tabs>
          <w:tab w:val="left" w:pos="993"/>
        </w:tabs>
        <w:ind w:left="360" w:hanging="502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DB5659">
        <w:rPr>
          <w:rFonts w:ascii="Arial" w:hAnsi="Arial" w:cs="Arial"/>
          <w:b/>
          <w:bCs/>
          <w:sz w:val="22"/>
          <w:szCs w:val="22"/>
        </w:rPr>
        <w:t>W</w:t>
      </w:r>
      <w:r w:rsidRPr="00DB5659">
        <w:rPr>
          <w:rFonts w:ascii="Arial" w:hAnsi="Arial" w:cs="Arial"/>
          <w:b/>
          <w:sz w:val="22"/>
          <w:szCs w:val="22"/>
        </w:rPr>
        <w:t xml:space="preserve"> dziale 801 – „Oświata i wychowanie” i w dziale 854 „Edukacyjna opieka wychowawcza”</w:t>
      </w:r>
    </w:p>
    <w:p w14:paraId="17FCE2F1" w14:textId="77777777" w:rsidR="000457E6" w:rsidRPr="00DB5659" w:rsidRDefault="000457E6" w:rsidP="000457E6">
      <w:pPr>
        <w:tabs>
          <w:tab w:val="left" w:pos="993"/>
        </w:tabs>
        <w:ind w:left="360" w:hanging="502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B9B0181" w14:textId="77777777" w:rsidR="000457E6" w:rsidRPr="00DB5659" w:rsidRDefault="000457E6" w:rsidP="000457E6">
      <w:pPr>
        <w:tabs>
          <w:tab w:val="left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DB5659">
        <w:rPr>
          <w:rFonts w:ascii="Arial" w:hAnsi="Arial" w:cs="Arial"/>
          <w:bCs/>
          <w:sz w:val="22"/>
          <w:szCs w:val="22"/>
        </w:rPr>
        <w:t>Wydatki bieżące realizowanego projektu pn. ,,Nowe kwalifikacje” zwiększono o kwotę 105 089,00 zł.</w:t>
      </w:r>
    </w:p>
    <w:p w14:paraId="6495966A" w14:textId="77777777" w:rsidR="000457E6" w:rsidRPr="00DB5659" w:rsidRDefault="000457E6" w:rsidP="000457E6">
      <w:pPr>
        <w:tabs>
          <w:tab w:val="left" w:pos="993"/>
        </w:tabs>
        <w:ind w:left="720"/>
        <w:jc w:val="both"/>
        <w:outlineLvl w:val="0"/>
        <w:rPr>
          <w:rFonts w:ascii="Arial" w:hAnsi="Arial" w:cs="Arial"/>
          <w:bCs/>
          <w:sz w:val="22"/>
          <w:szCs w:val="22"/>
          <w:highlight w:val="green"/>
        </w:rPr>
      </w:pPr>
    </w:p>
    <w:p w14:paraId="59B85791" w14:textId="77777777" w:rsidR="000457E6" w:rsidRPr="00461EB4" w:rsidRDefault="000457E6" w:rsidP="000457E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0044792" w14:textId="77777777" w:rsidR="000457E6" w:rsidRPr="00DB5659" w:rsidRDefault="000457E6" w:rsidP="000457E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b/>
          <w:bCs/>
          <w:sz w:val="22"/>
          <w:szCs w:val="22"/>
        </w:rPr>
        <w:t>4. W dziale 852 – „Pomoc społeczna</w:t>
      </w:r>
      <w:r w:rsidRPr="00DB5659">
        <w:rPr>
          <w:rFonts w:ascii="Arial" w:hAnsi="Arial" w:cs="Arial"/>
          <w:sz w:val="22"/>
          <w:szCs w:val="22"/>
        </w:rPr>
        <w:t>”</w:t>
      </w:r>
    </w:p>
    <w:p w14:paraId="0F3A631D" w14:textId="77777777" w:rsidR="000457E6" w:rsidRPr="00DB5659" w:rsidRDefault="000457E6" w:rsidP="000457E6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4DF9166B" w14:textId="77777777" w:rsidR="000457E6" w:rsidRPr="00DB5659" w:rsidRDefault="000457E6" w:rsidP="000457E6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  <w:u w:val="single"/>
        </w:rPr>
        <w:t xml:space="preserve">w rozdz. 85218 </w:t>
      </w:r>
      <w:r w:rsidRPr="00DB5659">
        <w:rPr>
          <w:rFonts w:ascii="Arial" w:hAnsi="Arial" w:cs="Arial"/>
          <w:sz w:val="22"/>
          <w:szCs w:val="22"/>
        </w:rPr>
        <w:t xml:space="preserve">Powiatowe Centra Pomocy Rodzinie  </w:t>
      </w:r>
    </w:p>
    <w:p w14:paraId="67DDDA44" w14:textId="111F0996" w:rsidR="000457E6" w:rsidRDefault="000457E6" w:rsidP="000457E6">
      <w:pPr>
        <w:jc w:val="both"/>
        <w:rPr>
          <w:rFonts w:ascii="Arial" w:hAnsi="Arial" w:cs="Arial"/>
          <w:sz w:val="22"/>
          <w:szCs w:val="22"/>
        </w:rPr>
      </w:pPr>
      <w:r w:rsidRPr="00DB5659">
        <w:rPr>
          <w:rFonts w:ascii="Arial" w:hAnsi="Arial" w:cs="Arial"/>
          <w:sz w:val="22"/>
          <w:szCs w:val="22"/>
        </w:rPr>
        <w:t xml:space="preserve">Zwiększono wydatki PCPR Lublin o kwotę </w:t>
      </w:r>
      <w:r w:rsidRPr="00DB5659">
        <w:rPr>
          <w:rFonts w:ascii="Arial" w:hAnsi="Arial" w:cs="Arial"/>
          <w:b/>
          <w:bCs/>
          <w:sz w:val="22"/>
          <w:szCs w:val="22"/>
        </w:rPr>
        <w:t xml:space="preserve">7 800,00 zł </w:t>
      </w:r>
      <w:r w:rsidRPr="00DB5659">
        <w:rPr>
          <w:rFonts w:ascii="Arial" w:hAnsi="Arial" w:cs="Arial"/>
          <w:sz w:val="22"/>
          <w:szCs w:val="22"/>
        </w:rPr>
        <w:t xml:space="preserve">na pokrycie kosztów obsługi zadania pn. </w:t>
      </w:r>
      <w:r w:rsidR="00B131BE">
        <w:rPr>
          <w:rFonts w:ascii="Arial" w:hAnsi="Arial" w:cs="Arial"/>
          <w:sz w:val="22"/>
          <w:szCs w:val="22"/>
        </w:rPr>
        <w:t>„</w:t>
      </w:r>
      <w:r w:rsidRPr="00DB5659">
        <w:rPr>
          <w:rFonts w:ascii="Arial" w:hAnsi="Arial" w:cs="Arial"/>
          <w:sz w:val="22"/>
          <w:szCs w:val="22"/>
        </w:rPr>
        <w:t>Aktywny samorząd”.</w:t>
      </w:r>
    </w:p>
    <w:p w14:paraId="450B42E9" w14:textId="77777777" w:rsidR="000457E6" w:rsidRPr="00B34433" w:rsidRDefault="000457E6" w:rsidP="000457E6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C12C72D" w14:textId="77777777" w:rsidR="000457E6" w:rsidRPr="00110ED3" w:rsidRDefault="000457E6" w:rsidP="000457E6">
      <w:pPr>
        <w:tabs>
          <w:tab w:val="left" w:pos="142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10ED3">
        <w:rPr>
          <w:rFonts w:ascii="Arial" w:hAnsi="Arial" w:cs="Arial"/>
          <w:b/>
          <w:bCs/>
          <w:sz w:val="22"/>
          <w:szCs w:val="22"/>
        </w:rPr>
        <w:t>5. W dziale 855 – „Rodzina</w:t>
      </w:r>
      <w:r w:rsidRPr="00110ED3">
        <w:rPr>
          <w:rFonts w:ascii="Arial" w:hAnsi="Arial" w:cs="Arial"/>
          <w:sz w:val="22"/>
          <w:szCs w:val="22"/>
        </w:rPr>
        <w:t>”</w:t>
      </w:r>
    </w:p>
    <w:p w14:paraId="576FDDB7" w14:textId="77777777" w:rsidR="000457E6" w:rsidRPr="00110ED3" w:rsidRDefault="000457E6" w:rsidP="000457E6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6"/>
        <w:jc w:val="both"/>
        <w:rPr>
          <w:rFonts w:ascii="Arial" w:hAnsi="Arial" w:cs="Arial"/>
          <w:sz w:val="22"/>
          <w:szCs w:val="22"/>
        </w:rPr>
      </w:pPr>
      <w:r w:rsidRPr="00110ED3">
        <w:rPr>
          <w:rFonts w:ascii="Arial" w:hAnsi="Arial" w:cs="Arial"/>
          <w:sz w:val="22"/>
          <w:szCs w:val="22"/>
          <w:u w:val="single"/>
        </w:rPr>
        <w:t xml:space="preserve">w rozdz. 85510 </w:t>
      </w:r>
      <w:r w:rsidRPr="00110ED3">
        <w:rPr>
          <w:rFonts w:ascii="Arial" w:hAnsi="Arial" w:cs="Arial"/>
          <w:sz w:val="22"/>
          <w:szCs w:val="22"/>
        </w:rPr>
        <w:t xml:space="preserve">Placówki opiekuńczo- wychowawcze  </w:t>
      </w:r>
    </w:p>
    <w:p w14:paraId="7999A38C" w14:textId="77777777" w:rsidR="000457E6" w:rsidRPr="00110ED3" w:rsidRDefault="000457E6" w:rsidP="000457E6">
      <w:p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6242B8C" w14:textId="77777777" w:rsidR="000457E6" w:rsidRPr="00110ED3" w:rsidRDefault="000457E6" w:rsidP="000457E6">
      <w:pPr>
        <w:jc w:val="both"/>
        <w:rPr>
          <w:rFonts w:ascii="Arial" w:hAnsi="Arial" w:cs="Arial"/>
          <w:b/>
          <w:sz w:val="22"/>
          <w:szCs w:val="22"/>
        </w:rPr>
      </w:pPr>
      <w:r w:rsidRPr="00110ED3">
        <w:rPr>
          <w:rFonts w:ascii="Arial" w:hAnsi="Arial" w:cs="Arial"/>
          <w:sz w:val="22"/>
          <w:szCs w:val="22"/>
        </w:rPr>
        <w:t xml:space="preserve">Dokonano zwiększenia o kwotę </w:t>
      </w:r>
      <w:r w:rsidRPr="00110ED3">
        <w:rPr>
          <w:rFonts w:ascii="Arial" w:hAnsi="Arial" w:cs="Arial"/>
          <w:b/>
          <w:bCs/>
          <w:sz w:val="22"/>
          <w:szCs w:val="22"/>
        </w:rPr>
        <w:t>8 000,00 zł</w:t>
      </w:r>
      <w:r w:rsidRPr="00110ED3">
        <w:rPr>
          <w:rFonts w:ascii="Arial" w:hAnsi="Arial" w:cs="Arial"/>
          <w:sz w:val="22"/>
          <w:szCs w:val="22"/>
        </w:rPr>
        <w:t xml:space="preserve"> planów inwestycyjnych na zadanie pn. ,, Cztery kółka dla Domu Dziecka” w ramach programu wyrównywania różnic między regionami III.</w:t>
      </w:r>
    </w:p>
    <w:p w14:paraId="04A74CBD" w14:textId="77777777" w:rsidR="000457E6" w:rsidRPr="00110ED3" w:rsidRDefault="000457E6" w:rsidP="000457E6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42795C74" w14:textId="77777777" w:rsidR="00B131BE" w:rsidRDefault="00B131BE" w:rsidP="000457E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137AEF3" w14:textId="6EBF785C" w:rsidR="000457E6" w:rsidRPr="00110ED3" w:rsidRDefault="000457E6" w:rsidP="000457E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10ED3">
        <w:rPr>
          <w:rFonts w:ascii="Arial" w:hAnsi="Arial" w:cs="Arial"/>
          <w:b/>
          <w:bCs/>
          <w:sz w:val="22"/>
          <w:szCs w:val="22"/>
        </w:rPr>
        <w:t xml:space="preserve">Rozchody </w:t>
      </w:r>
    </w:p>
    <w:p w14:paraId="703F7445" w14:textId="44DCB1DF" w:rsidR="000457E6" w:rsidRDefault="000457E6" w:rsidP="000457E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88C8" w14:textId="77777777" w:rsidR="00B131BE" w:rsidRPr="00110ED3" w:rsidRDefault="00B131BE" w:rsidP="000457E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4D5C6CA8" w14:textId="77777777" w:rsidR="000457E6" w:rsidRPr="00110ED3" w:rsidRDefault="000457E6" w:rsidP="000457E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10ED3">
        <w:rPr>
          <w:rFonts w:ascii="Arial" w:hAnsi="Arial" w:cs="Arial"/>
          <w:sz w:val="22"/>
          <w:szCs w:val="22"/>
        </w:rPr>
        <w:t xml:space="preserve">Planowane rozchody zwiększono o kwotę </w:t>
      </w:r>
      <w:r w:rsidRPr="00110ED3">
        <w:rPr>
          <w:rFonts w:ascii="Arial" w:hAnsi="Arial" w:cs="Arial"/>
          <w:b/>
          <w:bCs/>
          <w:sz w:val="22"/>
          <w:szCs w:val="22"/>
        </w:rPr>
        <w:t xml:space="preserve">8 490 919,00 zł, </w:t>
      </w:r>
      <w:r w:rsidRPr="00110ED3">
        <w:rPr>
          <w:rFonts w:ascii="Arial" w:hAnsi="Arial" w:cs="Arial"/>
          <w:sz w:val="22"/>
          <w:szCs w:val="22"/>
        </w:rPr>
        <w:t>na spłatę otrzymanych krajowych  kredytów.</w:t>
      </w:r>
    </w:p>
    <w:p w14:paraId="6DC150F4" w14:textId="77777777" w:rsidR="000457E6" w:rsidRPr="00110ED3" w:rsidRDefault="000457E6" w:rsidP="000457E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4B9E5F" w14:textId="77777777" w:rsidR="000457E6" w:rsidRPr="00110ED3" w:rsidRDefault="000457E6" w:rsidP="000457E6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10ED3">
        <w:rPr>
          <w:rFonts w:ascii="Arial" w:hAnsi="Arial" w:cs="Arial"/>
          <w:sz w:val="22"/>
          <w:szCs w:val="22"/>
        </w:rPr>
        <w:t xml:space="preserve">Ponadto dokonano przesunięć pomiędzy działami rozdziałami i paragrafami klasyfikacji budżetowej. </w:t>
      </w:r>
    </w:p>
    <w:p w14:paraId="6C07748E" w14:textId="77777777" w:rsidR="000457E6" w:rsidRPr="00110ED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50F67D0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6B0E9D0E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2AAC2417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28F13F87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4A1EE839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1EBFA5CE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3948942C" w14:textId="77777777" w:rsidR="000457E6" w:rsidRPr="00B34433" w:rsidRDefault="000457E6" w:rsidP="000457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5054E747" w14:textId="77777777" w:rsidR="00C75BEC" w:rsidRDefault="00C75BEC"/>
    <w:sectPr w:rsidR="00C7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8F5"/>
    <w:multiLevelType w:val="hybridMultilevel"/>
    <w:tmpl w:val="46FC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83E"/>
    <w:multiLevelType w:val="hybridMultilevel"/>
    <w:tmpl w:val="483A445C"/>
    <w:lvl w:ilvl="0" w:tplc="CBCC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7042"/>
    <w:multiLevelType w:val="hybridMultilevel"/>
    <w:tmpl w:val="32E4C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34A0150D"/>
    <w:multiLevelType w:val="hybridMultilevel"/>
    <w:tmpl w:val="A2DA1186"/>
    <w:lvl w:ilvl="0" w:tplc="93163D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112BA6"/>
    <w:multiLevelType w:val="hybridMultilevel"/>
    <w:tmpl w:val="52EEC98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D47"/>
    <w:multiLevelType w:val="hybridMultilevel"/>
    <w:tmpl w:val="DE8A1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41896">
    <w:abstractNumId w:val="2"/>
  </w:num>
  <w:num w:numId="2" w16cid:durableId="2083485369">
    <w:abstractNumId w:val="4"/>
  </w:num>
  <w:num w:numId="3" w16cid:durableId="1479300197">
    <w:abstractNumId w:val="5"/>
  </w:num>
  <w:num w:numId="4" w16cid:durableId="1580290604">
    <w:abstractNumId w:val="3"/>
  </w:num>
  <w:num w:numId="5" w16cid:durableId="745034311">
    <w:abstractNumId w:val="0"/>
  </w:num>
  <w:num w:numId="6" w16cid:durableId="89354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E6"/>
    <w:rsid w:val="000457E6"/>
    <w:rsid w:val="00B131BE"/>
    <w:rsid w:val="00C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72E"/>
  <w15:chartTrackingRefBased/>
  <w15:docId w15:val="{609022B9-99D4-4F0F-9503-B8D2FED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1</cp:revision>
  <cp:lastPrinted>2023-01-18T14:28:00Z</cp:lastPrinted>
  <dcterms:created xsi:type="dcterms:W3CDTF">2023-01-18T14:24:00Z</dcterms:created>
  <dcterms:modified xsi:type="dcterms:W3CDTF">2023-01-18T14:42:00Z</dcterms:modified>
</cp:coreProperties>
</file>