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0E1" w14:textId="77777777" w:rsidR="00E61C0F" w:rsidRDefault="00E61C0F" w:rsidP="002E3FF4">
      <w:pPr>
        <w:spacing w:after="0"/>
        <w:jc w:val="center"/>
        <w:rPr>
          <w:szCs w:val="24"/>
        </w:rPr>
      </w:pPr>
    </w:p>
    <w:p w14:paraId="7601FF86" w14:textId="77777777" w:rsidR="002E3FF4" w:rsidRPr="00E61C0F" w:rsidRDefault="002E3FF4" w:rsidP="002E3FF4">
      <w:pPr>
        <w:spacing w:after="0"/>
        <w:jc w:val="center"/>
        <w:rPr>
          <w:rFonts w:ascii="Arial" w:hAnsi="Arial" w:cs="Arial"/>
          <w:sz w:val="22"/>
        </w:rPr>
      </w:pPr>
      <w:r w:rsidRPr="00E61C0F">
        <w:rPr>
          <w:rFonts w:ascii="Arial" w:hAnsi="Arial" w:cs="Arial"/>
          <w:sz w:val="22"/>
        </w:rPr>
        <w:t>Uzasadnienie</w:t>
      </w:r>
    </w:p>
    <w:p w14:paraId="45B49DBB" w14:textId="77777777" w:rsidR="002E3FF4" w:rsidRPr="00E61C0F" w:rsidRDefault="002E3FF4" w:rsidP="002E3FF4">
      <w:pPr>
        <w:spacing w:after="0"/>
        <w:rPr>
          <w:rFonts w:ascii="Arial" w:hAnsi="Arial" w:cs="Arial"/>
          <w:sz w:val="22"/>
        </w:rPr>
      </w:pPr>
    </w:p>
    <w:p w14:paraId="3F13718F" w14:textId="3BF5B191" w:rsidR="00DE04A9" w:rsidRPr="00E61C0F" w:rsidRDefault="002E3FF4" w:rsidP="00DE04A9">
      <w:pPr>
        <w:pStyle w:val="Bezodstpw"/>
        <w:jc w:val="both"/>
        <w:rPr>
          <w:rFonts w:ascii="Arial" w:hAnsi="Arial" w:cs="Arial"/>
          <w:sz w:val="22"/>
        </w:rPr>
      </w:pPr>
      <w:r w:rsidRPr="00E61C0F">
        <w:rPr>
          <w:rFonts w:ascii="Arial" w:hAnsi="Arial" w:cs="Arial"/>
          <w:sz w:val="22"/>
        </w:rPr>
        <w:t xml:space="preserve">do projektu uchwały </w:t>
      </w:r>
      <w:r w:rsidR="00DE04A9" w:rsidRPr="00E61C0F">
        <w:rPr>
          <w:rFonts w:ascii="Arial" w:hAnsi="Arial" w:cs="Arial"/>
          <w:sz w:val="22"/>
        </w:rPr>
        <w:t>Rady</w:t>
      </w:r>
      <w:r w:rsidRPr="00E61C0F">
        <w:rPr>
          <w:rFonts w:ascii="Arial" w:hAnsi="Arial" w:cs="Arial"/>
          <w:sz w:val="22"/>
        </w:rPr>
        <w:t xml:space="preserve"> Powiatu w Lublini</w:t>
      </w:r>
      <w:r w:rsidR="009A0BB2" w:rsidRPr="00E61C0F">
        <w:rPr>
          <w:rFonts w:ascii="Arial" w:hAnsi="Arial" w:cs="Arial"/>
          <w:sz w:val="22"/>
        </w:rPr>
        <w:t xml:space="preserve">e </w:t>
      </w:r>
      <w:r w:rsidR="00DE04A9" w:rsidRPr="00E61C0F">
        <w:rPr>
          <w:rFonts w:ascii="Arial" w:hAnsi="Arial" w:cs="Arial"/>
          <w:sz w:val="22"/>
        </w:rPr>
        <w:t>w sprawie nadania Statutu Powiatowe</w:t>
      </w:r>
      <w:r w:rsidR="00E61C0F" w:rsidRPr="00E61C0F">
        <w:rPr>
          <w:rFonts w:ascii="Arial" w:hAnsi="Arial" w:cs="Arial"/>
          <w:sz w:val="22"/>
        </w:rPr>
        <w:t>mu Centrum Pomocy Rodzinie w Lublinie.</w:t>
      </w:r>
    </w:p>
    <w:p w14:paraId="42202B38" w14:textId="77777777" w:rsidR="002E3FF4" w:rsidRPr="00E61C0F" w:rsidRDefault="002E3FF4" w:rsidP="00445AE0">
      <w:pPr>
        <w:spacing w:after="0"/>
        <w:jc w:val="both"/>
        <w:rPr>
          <w:rFonts w:ascii="Arial" w:hAnsi="Arial" w:cs="Arial"/>
          <w:sz w:val="22"/>
        </w:rPr>
      </w:pPr>
    </w:p>
    <w:p w14:paraId="52BDF032" w14:textId="70FBD35F" w:rsidR="00DE04A9" w:rsidRDefault="000A1D1E" w:rsidP="0062307F">
      <w:pPr>
        <w:spacing w:after="0"/>
        <w:ind w:firstLine="708"/>
        <w:jc w:val="both"/>
        <w:rPr>
          <w:rFonts w:ascii="Arial" w:hAnsi="Arial" w:cs="Arial"/>
          <w:sz w:val="22"/>
        </w:rPr>
      </w:pPr>
      <w:r w:rsidRPr="00E61C0F">
        <w:rPr>
          <w:rFonts w:ascii="Arial" w:hAnsi="Arial" w:cs="Arial"/>
          <w:sz w:val="22"/>
        </w:rPr>
        <w:t>Na podstawie art. 12 pkt 8 lit i ustawy o samorządzie powiatowym stanowiącym, że do wyłącznej właściwości rady powiatu należy</w:t>
      </w:r>
      <w:r w:rsidR="00DE04A9" w:rsidRPr="00E61C0F">
        <w:rPr>
          <w:rFonts w:ascii="Arial" w:hAnsi="Arial" w:cs="Arial"/>
          <w:sz w:val="22"/>
        </w:rPr>
        <w:t xml:space="preserve"> </w:t>
      </w:r>
      <w:r w:rsidRPr="00E61C0F">
        <w:rPr>
          <w:rFonts w:ascii="Arial" w:hAnsi="Arial" w:cs="Arial"/>
          <w:sz w:val="22"/>
        </w:rPr>
        <w:t>podejmowanie uchwał w sprawach majątkowych powiatu dotyczących tworzenia, przekształcania i likwidacji jednostek organizacyjnych oraz wyposażania ich w majątek</w:t>
      </w:r>
      <w:r w:rsidR="007862CA" w:rsidRPr="00E61C0F">
        <w:rPr>
          <w:rFonts w:ascii="Arial" w:hAnsi="Arial" w:cs="Arial"/>
          <w:sz w:val="22"/>
        </w:rPr>
        <w:t xml:space="preserve">, w związku </w:t>
      </w:r>
      <w:r w:rsidR="00DE04A9" w:rsidRPr="00E61C0F">
        <w:rPr>
          <w:rFonts w:ascii="Arial" w:hAnsi="Arial" w:cs="Arial"/>
          <w:sz w:val="22"/>
        </w:rPr>
        <w:t>z</w:t>
      </w:r>
      <w:r w:rsidR="00DE6E2A">
        <w:rPr>
          <w:rFonts w:ascii="Arial" w:hAnsi="Arial" w:cs="Arial"/>
          <w:sz w:val="22"/>
        </w:rPr>
        <w:t>e</w:t>
      </w:r>
      <w:r w:rsidR="00DE04A9" w:rsidRPr="00E61C0F">
        <w:rPr>
          <w:rFonts w:ascii="Arial" w:hAnsi="Arial" w:cs="Arial"/>
          <w:sz w:val="22"/>
        </w:rPr>
        <w:t xml:space="preserve"> </w:t>
      </w:r>
      <w:r w:rsidR="00DE6E2A">
        <w:rPr>
          <w:rFonts w:ascii="Arial" w:hAnsi="Arial" w:cs="Arial"/>
          <w:sz w:val="22"/>
        </w:rPr>
        <w:t xml:space="preserve">zmianą siedziby Powiatowego Centrum Pomocy Rodzinie w Lublinie na ul. Okopową 5, </w:t>
      </w:r>
      <w:r w:rsidR="00DE04A9" w:rsidRPr="00E61C0F">
        <w:rPr>
          <w:rFonts w:ascii="Arial" w:hAnsi="Arial" w:cs="Arial"/>
          <w:sz w:val="22"/>
        </w:rPr>
        <w:t>konieczne jest uchwalenie nowego Statutu dla jednostki.</w:t>
      </w:r>
    </w:p>
    <w:p w14:paraId="5B5B0709" w14:textId="77777777" w:rsidR="0043589D" w:rsidRPr="00E61C0F" w:rsidRDefault="0043589D" w:rsidP="0062307F">
      <w:pPr>
        <w:spacing w:after="0"/>
        <w:ind w:firstLine="708"/>
        <w:jc w:val="both"/>
        <w:rPr>
          <w:rFonts w:ascii="Arial" w:hAnsi="Arial" w:cs="Arial"/>
          <w:sz w:val="22"/>
        </w:rPr>
      </w:pPr>
    </w:p>
    <w:p w14:paraId="6726E007" w14:textId="79AA8C9D" w:rsidR="002E3FF4" w:rsidRPr="00E61C0F" w:rsidRDefault="00DE04A9" w:rsidP="0033740E">
      <w:pPr>
        <w:spacing w:after="0"/>
        <w:ind w:firstLine="708"/>
        <w:jc w:val="both"/>
        <w:rPr>
          <w:rFonts w:ascii="Arial" w:hAnsi="Arial" w:cs="Arial"/>
          <w:sz w:val="22"/>
        </w:rPr>
      </w:pPr>
      <w:r w:rsidRPr="00E61C0F">
        <w:rPr>
          <w:rFonts w:ascii="Arial" w:hAnsi="Arial" w:cs="Arial"/>
          <w:sz w:val="22"/>
        </w:rPr>
        <w:t>W związku z powyższym</w:t>
      </w:r>
      <w:r w:rsidR="004E2986" w:rsidRPr="00E61C0F">
        <w:rPr>
          <w:rFonts w:ascii="Arial" w:hAnsi="Arial" w:cs="Arial"/>
          <w:sz w:val="22"/>
        </w:rPr>
        <w:t xml:space="preserve"> </w:t>
      </w:r>
      <w:r w:rsidR="003664D2" w:rsidRPr="00E61C0F">
        <w:rPr>
          <w:rFonts w:ascii="Arial" w:hAnsi="Arial" w:cs="Arial"/>
          <w:sz w:val="22"/>
        </w:rPr>
        <w:t xml:space="preserve">zasadne jest podjęcie </w:t>
      </w:r>
      <w:r w:rsidR="002E3FF4" w:rsidRPr="00E61C0F">
        <w:rPr>
          <w:rFonts w:ascii="Arial" w:hAnsi="Arial" w:cs="Arial"/>
          <w:sz w:val="22"/>
        </w:rPr>
        <w:t>przedmiotowej uchwały.</w:t>
      </w:r>
    </w:p>
    <w:p w14:paraId="596D60D5" w14:textId="77777777" w:rsidR="002E3FF4" w:rsidRPr="002E3FF4" w:rsidRDefault="002E3FF4" w:rsidP="002E3FF4">
      <w:pPr>
        <w:spacing w:after="0"/>
        <w:rPr>
          <w:szCs w:val="24"/>
        </w:rPr>
      </w:pPr>
      <w:r>
        <w:rPr>
          <w:szCs w:val="24"/>
        </w:rPr>
        <w:t xml:space="preserve"> </w:t>
      </w:r>
    </w:p>
    <w:sectPr w:rsidR="002E3FF4" w:rsidRPr="002E3FF4" w:rsidSect="0052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F4"/>
    <w:rsid w:val="000012DC"/>
    <w:rsid w:val="000A1D1E"/>
    <w:rsid w:val="00131BCF"/>
    <w:rsid w:val="001E0936"/>
    <w:rsid w:val="002C0458"/>
    <w:rsid w:val="002E3FF4"/>
    <w:rsid w:val="0033740E"/>
    <w:rsid w:val="003664D2"/>
    <w:rsid w:val="003B5D1E"/>
    <w:rsid w:val="003D68ED"/>
    <w:rsid w:val="0043589D"/>
    <w:rsid w:val="00445AE0"/>
    <w:rsid w:val="004D4377"/>
    <w:rsid w:val="004E2986"/>
    <w:rsid w:val="00523B24"/>
    <w:rsid w:val="00544869"/>
    <w:rsid w:val="005F3B68"/>
    <w:rsid w:val="0062307F"/>
    <w:rsid w:val="00745584"/>
    <w:rsid w:val="007862CA"/>
    <w:rsid w:val="007C5630"/>
    <w:rsid w:val="007F104B"/>
    <w:rsid w:val="008C1F79"/>
    <w:rsid w:val="009131AB"/>
    <w:rsid w:val="0096430E"/>
    <w:rsid w:val="0097240A"/>
    <w:rsid w:val="009A0BB2"/>
    <w:rsid w:val="009C3643"/>
    <w:rsid w:val="009F5235"/>
    <w:rsid w:val="00A3422F"/>
    <w:rsid w:val="00A440D9"/>
    <w:rsid w:val="00A4686E"/>
    <w:rsid w:val="00A91F6B"/>
    <w:rsid w:val="00C84DB1"/>
    <w:rsid w:val="00C87469"/>
    <w:rsid w:val="00CB6184"/>
    <w:rsid w:val="00CC1C5E"/>
    <w:rsid w:val="00CD6CE9"/>
    <w:rsid w:val="00CF6623"/>
    <w:rsid w:val="00D86C4A"/>
    <w:rsid w:val="00DE04A9"/>
    <w:rsid w:val="00DE6E2A"/>
    <w:rsid w:val="00E22647"/>
    <w:rsid w:val="00E5143D"/>
    <w:rsid w:val="00E61C0F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D39"/>
  <w15:docId w15:val="{74E21844-EDF3-4E12-B16D-3623E33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Anna Śliwińska</cp:lastModifiedBy>
  <cp:revision>7</cp:revision>
  <cp:lastPrinted>2023-04-17T11:56:00Z</cp:lastPrinted>
  <dcterms:created xsi:type="dcterms:W3CDTF">2023-04-17T11:50:00Z</dcterms:created>
  <dcterms:modified xsi:type="dcterms:W3CDTF">2023-04-17T12:25:00Z</dcterms:modified>
</cp:coreProperties>
</file>