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8EA3C" w14:textId="63C1650C" w:rsidR="00D60F4F" w:rsidRPr="00D60F4F" w:rsidRDefault="00D60F4F" w:rsidP="00D60F4F">
      <w:pPr>
        <w:tabs>
          <w:tab w:val="left" w:pos="6615"/>
        </w:tabs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  <w:bookmarkStart w:id="0" w:name="_Hlk56665185"/>
      <w:r>
        <w:rPr>
          <w:rFonts w:ascii="Arial" w:eastAsia="Times New Roman" w:hAnsi="Arial" w:cs="Arial"/>
          <w:b/>
          <w:bCs/>
          <w:lang w:eastAsia="pl-PL"/>
        </w:rPr>
        <w:tab/>
      </w:r>
      <w:r w:rsidRPr="00D60F4F">
        <w:rPr>
          <w:rFonts w:ascii="Arial" w:eastAsia="Times New Roman" w:hAnsi="Arial" w:cs="Arial"/>
          <w:b/>
          <w:bCs/>
          <w:lang w:eastAsia="pl-PL"/>
        </w:rPr>
        <w:t>Projekt</w:t>
      </w:r>
    </w:p>
    <w:p w14:paraId="6D5EC088" w14:textId="77777777" w:rsidR="00D60F4F" w:rsidRPr="00D60F4F" w:rsidRDefault="00D60F4F" w:rsidP="00D60F4F">
      <w:pPr>
        <w:tabs>
          <w:tab w:val="left" w:pos="6615"/>
        </w:tabs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D60F4F">
        <w:rPr>
          <w:rFonts w:ascii="Arial" w:eastAsia="Times New Roman" w:hAnsi="Arial" w:cs="Arial"/>
          <w:b/>
          <w:bCs/>
          <w:lang w:eastAsia="pl-PL"/>
        </w:rPr>
        <w:t xml:space="preserve">UCHWAŁA Nr </w:t>
      </w:r>
    </w:p>
    <w:p w14:paraId="670D1F35" w14:textId="77777777" w:rsidR="00D60F4F" w:rsidRPr="00D60F4F" w:rsidRDefault="00D60F4F" w:rsidP="00D60F4F">
      <w:pPr>
        <w:tabs>
          <w:tab w:val="left" w:pos="6615"/>
        </w:tabs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D60F4F">
        <w:rPr>
          <w:rFonts w:ascii="Arial" w:eastAsia="Times New Roman" w:hAnsi="Arial" w:cs="Arial"/>
          <w:b/>
          <w:lang w:eastAsia="pl-PL"/>
        </w:rPr>
        <w:t>RADY POWIATU W LUBLINIE</w:t>
      </w:r>
    </w:p>
    <w:p w14:paraId="7D73338E" w14:textId="77777777" w:rsidR="00D60F4F" w:rsidRPr="00D60F4F" w:rsidRDefault="00D60F4F" w:rsidP="00D60F4F">
      <w:pPr>
        <w:spacing w:after="0" w:line="276" w:lineRule="auto"/>
        <w:jc w:val="center"/>
        <w:outlineLvl w:val="0"/>
        <w:rPr>
          <w:rFonts w:ascii="Arial" w:eastAsia="Times New Roman" w:hAnsi="Arial" w:cs="Arial"/>
          <w:lang w:eastAsia="pl-PL"/>
        </w:rPr>
      </w:pPr>
    </w:p>
    <w:p w14:paraId="478DBFBA" w14:textId="77777777" w:rsidR="00D60F4F" w:rsidRPr="00D60F4F" w:rsidRDefault="00D60F4F" w:rsidP="00D60F4F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D60F4F">
        <w:rPr>
          <w:rFonts w:ascii="Arial" w:eastAsia="Times New Roman" w:hAnsi="Arial" w:cs="Arial"/>
          <w:lang w:eastAsia="pl-PL"/>
        </w:rPr>
        <w:t xml:space="preserve">z dnia  </w:t>
      </w:r>
    </w:p>
    <w:p w14:paraId="24012733" w14:textId="77777777" w:rsidR="00D60F4F" w:rsidRPr="00D60F4F" w:rsidRDefault="00D60F4F" w:rsidP="00D60F4F">
      <w:pPr>
        <w:spacing w:after="0" w:line="240" w:lineRule="auto"/>
        <w:ind w:left="1134"/>
        <w:jc w:val="center"/>
        <w:rPr>
          <w:rFonts w:ascii="Arial" w:eastAsia="Times New Roman" w:hAnsi="Arial" w:cs="Arial"/>
          <w:lang w:eastAsia="pl-PL"/>
        </w:rPr>
      </w:pPr>
      <w:r w:rsidRPr="00D60F4F">
        <w:rPr>
          <w:rFonts w:ascii="Arial" w:eastAsia="Times New Roman" w:hAnsi="Arial" w:cs="Arial"/>
          <w:b/>
          <w:lang w:eastAsia="pl-PL"/>
        </w:rPr>
        <w:t>w sprawie zmiany budżetu powiatu na rok 2020</w:t>
      </w:r>
    </w:p>
    <w:p w14:paraId="5B49A731" w14:textId="77777777" w:rsidR="00D60F4F" w:rsidRPr="00D60F4F" w:rsidRDefault="00D60F4F" w:rsidP="00D60F4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39FF092" w14:textId="77777777" w:rsidR="00D60F4F" w:rsidRPr="00D60F4F" w:rsidRDefault="00D60F4F" w:rsidP="00D60F4F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lang w:eastAsia="pl-PL"/>
        </w:rPr>
      </w:pPr>
      <w:r w:rsidRPr="00D60F4F">
        <w:rPr>
          <w:rFonts w:ascii="Arial" w:eastAsia="Times New Roman" w:hAnsi="Arial" w:cs="Arial"/>
          <w:lang w:eastAsia="pl-PL"/>
        </w:rPr>
        <w:t xml:space="preserve">Na podstawie art. 12 pkt 5 ustawy z dnia 5 czerwca 1998 r. o samorządzie powiatowym (Dz. U. z 2020 r. poz. 920) oraz art. 212 ustawy z dnia 27 sierpnia 2009 r. o finansach publicznych (Dz. U. z 2019 r. poz. 869 z </w:t>
      </w:r>
      <w:proofErr w:type="spellStart"/>
      <w:r w:rsidRPr="00D60F4F">
        <w:rPr>
          <w:rFonts w:ascii="Arial" w:eastAsia="Times New Roman" w:hAnsi="Arial" w:cs="Arial"/>
          <w:lang w:eastAsia="pl-PL"/>
        </w:rPr>
        <w:t>późn</w:t>
      </w:r>
      <w:proofErr w:type="spellEnd"/>
      <w:r w:rsidRPr="00D60F4F">
        <w:rPr>
          <w:rFonts w:ascii="Arial" w:eastAsia="Times New Roman" w:hAnsi="Arial" w:cs="Arial"/>
          <w:lang w:eastAsia="pl-PL"/>
        </w:rPr>
        <w:t xml:space="preserve">. zm.) na wniosek Zarządu Powiatu w Lublinie </w:t>
      </w:r>
      <w:r w:rsidRPr="00D60F4F">
        <w:rPr>
          <w:rFonts w:ascii="Arial" w:eastAsia="Times New Roman" w:hAnsi="Arial" w:cs="Arial"/>
          <w:b/>
          <w:lang w:eastAsia="pl-PL"/>
        </w:rPr>
        <w:t>Rada Powiatu w Lublinie uchwala, co następuje:</w:t>
      </w:r>
    </w:p>
    <w:p w14:paraId="19DCEEDA" w14:textId="77777777" w:rsidR="00D60F4F" w:rsidRPr="00D60F4F" w:rsidRDefault="00D60F4F" w:rsidP="00D60F4F">
      <w:pPr>
        <w:spacing w:after="0" w:line="276" w:lineRule="auto"/>
        <w:jc w:val="center"/>
        <w:outlineLvl w:val="0"/>
        <w:rPr>
          <w:rFonts w:ascii="Arial" w:eastAsia="Times New Roman" w:hAnsi="Arial" w:cs="Arial"/>
          <w:lang w:eastAsia="pl-PL"/>
        </w:rPr>
      </w:pPr>
    </w:p>
    <w:p w14:paraId="4BC3E48E" w14:textId="77777777" w:rsidR="00D60F4F" w:rsidRPr="00D60F4F" w:rsidRDefault="00D60F4F" w:rsidP="00D60F4F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lang w:eastAsia="pl-PL"/>
        </w:rPr>
      </w:pPr>
    </w:p>
    <w:p w14:paraId="352400BD" w14:textId="77777777" w:rsidR="00D60F4F" w:rsidRPr="00D60F4F" w:rsidRDefault="00D60F4F" w:rsidP="00D60F4F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D60F4F">
        <w:rPr>
          <w:rFonts w:ascii="Arial" w:eastAsia="Times New Roman" w:hAnsi="Arial" w:cs="Arial"/>
          <w:b/>
          <w:lang w:eastAsia="pl-PL"/>
        </w:rPr>
        <w:t xml:space="preserve">§ 1. </w:t>
      </w:r>
      <w:r w:rsidRPr="00D60F4F">
        <w:rPr>
          <w:rFonts w:ascii="Arial" w:eastAsia="Times New Roman" w:hAnsi="Arial" w:cs="Arial"/>
          <w:lang w:eastAsia="pl-PL"/>
        </w:rPr>
        <w:t xml:space="preserve">W uchwale Nr XV/204/2019 Rady Powiatu w Lublinie z dnia 30 grudnia 2019 r. w sprawie uchwalenia budżetu powiatu na rok  2020 z </w:t>
      </w:r>
      <w:proofErr w:type="spellStart"/>
      <w:r w:rsidRPr="00D60F4F">
        <w:rPr>
          <w:rFonts w:ascii="Arial" w:eastAsia="Times New Roman" w:hAnsi="Arial" w:cs="Arial"/>
          <w:lang w:eastAsia="pl-PL"/>
        </w:rPr>
        <w:t>późn</w:t>
      </w:r>
      <w:proofErr w:type="spellEnd"/>
      <w:r w:rsidRPr="00D60F4F">
        <w:rPr>
          <w:rFonts w:ascii="Arial" w:eastAsia="Times New Roman" w:hAnsi="Arial" w:cs="Arial"/>
          <w:lang w:eastAsia="pl-PL"/>
        </w:rPr>
        <w:t xml:space="preserve">. zm. </w:t>
      </w:r>
      <w:r w:rsidRPr="00D60F4F">
        <w:rPr>
          <w:rFonts w:ascii="Arial" w:eastAsia="Times New Roman" w:hAnsi="Arial" w:cs="Arial"/>
          <w:b/>
          <w:bCs/>
          <w:lang w:eastAsia="pl-PL"/>
        </w:rPr>
        <w:t xml:space="preserve">wprowadza się następujące zmiany: </w:t>
      </w:r>
    </w:p>
    <w:p w14:paraId="413D34BE" w14:textId="77777777" w:rsidR="00D60F4F" w:rsidRPr="00D60F4F" w:rsidRDefault="00D60F4F" w:rsidP="00D60F4F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highlight w:val="green"/>
          <w:lang w:eastAsia="pl-PL"/>
        </w:rPr>
      </w:pPr>
    </w:p>
    <w:p w14:paraId="641D2DF2" w14:textId="77777777" w:rsidR="00D60F4F" w:rsidRPr="00D60F4F" w:rsidRDefault="00D60F4F" w:rsidP="00D60F4F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60F4F">
        <w:rPr>
          <w:rFonts w:ascii="Arial" w:eastAsia="Times New Roman" w:hAnsi="Arial" w:cs="Arial"/>
          <w:lang w:eastAsia="pl-PL"/>
        </w:rPr>
        <w:t>1) w § 1 w ust. 1:</w:t>
      </w:r>
    </w:p>
    <w:p w14:paraId="4E787D59" w14:textId="77777777" w:rsidR="00D60F4F" w:rsidRPr="00D60F4F" w:rsidRDefault="00D60F4F" w:rsidP="00D60F4F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D60F4F">
        <w:rPr>
          <w:rFonts w:ascii="Arial" w:eastAsia="Times New Roman" w:hAnsi="Arial" w:cs="Arial"/>
          <w:lang w:eastAsia="pl-PL"/>
        </w:rPr>
        <w:t>a) dochody budżetu powiatu w kwocie 176 558 776,92 zł, zmniejsza się o kwotę 8 352 116,16 zł do kwoty 168 206 660,76 zł, w tym dochody bieżące w kwocie  128 435 414,49 zł zwiększa się o kwotę 1 344 262,84 zł do kwoty 129 779 677,33 zł i dochody  majątkowe w kwocie 48 123 362,43 zł zmniejsza się o kwotę 9 696 379,00 zł do kwoty 38 426 983,43 zł;</w:t>
      </w:r>
    </w:p>
    <w:p w14:paraId="7F6D9067" w14:textId="77777777" w:rsidR="00D60F4F" w:rsidRPr="00D60F4F" w:rsidRDefault="00D60F4F" w:rsidP="00D60F4F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14:paraId="2949ADCA" w14:textId="77777777" w:rsidR="00D60F4F" w:rsidRPr="00D60F4F" w:rsidRDefault="00D60F4F" w:rsidP="00D60F4F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D60F4F">
        <w:rPr>
          <w:rFonts w:ascii="Arial" w:eastAsia="Times New Roman" w:hAnsi="Arial" w:cs="Arial"/>
          <w:color w:val="000000"/>
          <w:lang w:eastAsia="pl-PL"/>
        </w:rPr>
        <w:t xml:space="preserve">b) w pkt 3 </w:t>
      </w:r>
      <w:r w:rsidRPr="00D60F4F">
        <w:rPr>
          <w:rFonts w:ascii="Arial" w:eastAsia="Times New Roman" w:hAnsi="Arial" w:cs="Arial"/>
          <w:lang w:eastAsia="pl-PL"/>
        </w:rPr>
        <w:t>dotacje celowe na zadania realizowane w drodze umów lub porozumień  między jednostkami samorządu terytorialnego w kwocie 7 517 360,94 zł zmniejsza się o kwotę 12 773,00 zł do kwoty 7 504 587,94 zł;</w:t>
      </w:r>
    </w:p>
    <w:p w14:paraId="0A9CE74B" w14:textId="77777777" w:rsidR="00D60F4F" w:rsidRPr="00D60F4F" w:rsidRDefault="00D60F4F" w:rsidP="00D60F4F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061D19B" w14:textId="77777777" w:rsidR="00D60F4F" w:rsidRPr="00D60F4F" w:rsidRDefault="00D60F4F" w:rsidP="00D60F4F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60F4F">
        <w:rPr>
          <w:rFonts w:ascii="Arial" w:eastAsia="Times New Roman" w:hAnsi="Arial" w:cs="Arial"/>
          <w:lang w:eastAsia="pl-PL"/>
        </w:rPr>
        <w:t>2) w § 2 w  ust. 1:</w:t>
      </w:r>
    </w:p>
    <w:p w14:paraId="03B30B58" w14:textId="77777777" w:rsidR="00D60F4F" w:rsidRPr="00D60F4F" w:rsidRDefault="00D60F4F" w:rsidP="00D60F4F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D60F4F">
        <w:rPr>
          <w:rFonts w:ascii="Arial" w:eastAsia="Times New Roman" w:hAnsi="Arial" w:cs="Arial"/>
          <w:lang w:eastAsia="pl-PL"/>
        </w:rPr>
        <w:t>a) wydatki budżetu powiatu w kwocie 186 520 252,71 zł zmniejsza się o kwotę 8 852 116,16 zł do kwoty 177 668 136,55 zł, w tym wydatki bieżące w kwocie 119 853 159,80 zł zmniejsza się o kwotę 175 504,71 zł do kwoty 119 677 655,09 zł oraz wydatki majątkowe w kwocie 66 667 092,91 zł  zmniejsza się o kwotę 8 676 611,45 zł do kwoty 57 990 481,46 zł;</w:t>
      </w:r>
    </w:p>
    <w:p w14:paraId="06C6CEE4" w14:textId="77777777" w:rsidR="00D60F4F" w:rsidRPr="00D60F4F" w:rsidRDefault="00D60F4F" w:rsidP="00D60F4F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3FBC2D8" w14:textId="77777777" w:rsidR="00D60F4F" w:rsidRPr="00D60F4F" w:rsidRDefault="00D60F4F" w:rsidP="00D60F4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D60F4F">
        <w:rPr>
          <w:rFonts w:ascii="Arial" w:eastAsia="Times New Roman" w:hAnsi="Arial" w:cs="Arial"/>
          <w:lang w:eastAsia="pl-PL"/>
        </w:rPr>
        <w:t>b) w pkt 3 wydatki na zadania realizowane w drodze umów lub porozumień  między jednostkami samorządu terytorialnego w kwocie 3 410 040,61 zł zwiększa się o kwotę 39 227,00 zł  do kwoty 3 449 267,61 zł.</w:t>
      </w:r>
    </w:p>
    <w:p w14:paraId="3C6E8CEB" w14:textId="77777777" w:rsidR="00D60F4F" w:rsidRPr="00D60F4F" w:rsidRDefault="00D60F4F" w:rsidP="00D60F4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14:paraId="7820F2E7" w14:textId="77777777" w:rsidR="00D60F4F" w:rsidRPr="00D60F4F" w:rsidRDefault="00D60F4F" w:rsidP="00D60F4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60F4F">
        <w:rPr>
          <w:rFonts w:ascii="Arial" w:eastAsia="Times New Roman" w:hAnsi="Arial" w:cs="Arial"/>
          <w:lang w:eastAsia="pl-PL"/>
        </w:rPr>
        <w:t xml:space="preserve">3)   w § 3: </w:t>
      </w:r>
    </w:p>
    <w:p w14:paraId="23137876" w14:textId="77777777" w:rsidR="00D60F4F" w:rsidRPr="00D60F4F" w:rsidRDefault="00D60F4F" w:rsidP="00D60F4F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D60F4F">
        <w:rPr>
          <w:rFonts w:ascii="Arial" w:eastAsia="Times New Roman" w:hAnsi="Arial" w:cs="Arial"/>
          <w:lang w:eastAsia="pl-PL"/>
        </w:rPr>
        <w:t xml:space="preserve">a) w ust. 1 kwotę planowanego deficytu w wysokości 9 961 475,79 zł zmniejsza się o kwotę 500 000,00 zł do kwoty </w:t>
      </w:r>
      <w:bookmarkStart w:id="1" w:name="_Hlk59439350"/>
      <w:r w:rsidRPr="00D60F4F">
        <w:rPr>
          <w:rFonts w:ascii="Arial" w:eastAsia="Times New Roman" w:hAnsi="Arial" w:cs="Arial"/>
          <w:lang w:eastAsia="pl-PL"/>
        </w:rPr>
        <w:t xml:space="preserve">9 461 475,79 </w:t>
      </w:r>
      <w:bookmarkEnd w:id="1"/>
      <w:r w:rsidRPr="00D60F4F">
        <w:rPr>
          <w:rFonts w:ascii="Arial" w:eastAsia="Times New Roman" w:hAnsi="Arial" w:cs="Arial"/>
          <w:lang w:eastAsia="pl-PL"/>
        </w:rPr>
        <w:t>zł;</w:t>
      </w:r>
    </w:p>
    <w:p w14:paraId="3D011A1D" w14:textId="77777777" w:rsidR="00D60F4F" w:rsidRPr="00D60F4F" w:rsidRDefault="00D60F4F" w:rsidP="00D60F4F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eastAsia="Times New Roman" w:hAnsi="Arial" w:cs="Arial"/>
          <w:highlight w:val="green"/>
          <w:lang w:eastAsia="pl-PL"/>
        </w:rPr>
      </w:pPr>
    </w:p>
    <w:p w14:paraId="6E539CCE" w14:textId="77777777" w:rsidR="00D60F4F" w:rsidRPr="00D60F4F" w:rsidRDefault="00D60F4F" w:rsidP="00D60F4F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D60F4F">
        <w:rPr>
          <w:rFonts w:ascii="Arial" w:eastAsia="Times New Roman" w:hAnsi="Arial" w:cs="Arial"/>
          <w:lang w:eastAsia="pl-PL"/>
        </w:rPr>
        <w:t xml:space="preserve">b) ust. 2 otrzymuje brzmienie: </w:t>
      </w:r>
    </w:p>
    <w:p w14:paraId="18B3759D" w14:textId="77777777" w:rsidR="00D60F4F" w:rsidRPr="00D60F4F" w:rsidRDefault="00D60F4F" w:rsidP="00D60F4F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D60F4F">
        <w:rPr>
          <w:rFonts w:ascii="Arial" w:eastAsia="Times New Roman" w:hAnsi="Arial" w:cs="Arial"/>
          <w:lang w:eastAsia="pl-PL"/>
        </w:rPr>
        <w:t>„ust 2.  Źródłami pokrycia deficytu są przychody pochodzące z:</w:t>
      </w:r>
    </w:p>
    <w:p w14:paraId="37B3B55E" w14:textId="77777777" w:rsidR="00D60F4F" w:rsidRPr="00D60F4F" w:rsidRDefault="00D60F4F" w:rsidP="00D60F4F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D60F4F">
        <w:rPr>
          <w:rFonts w:ascii="Arial" w:eastAsia="Times New Roman" w:hAnsi="Arial" w:cs="Arial"/>
          <w:lang w:eastAsia="pl-PL"/>
        </w:rPr>
        <w:t>- z kredytów i pożyczek – 3 544 383,03  zł,</w:t>
      </w:r>
    </w:p>
    <w:p w14:paraId="0441ACDF" w14:textId="77777777" w:rsidR="00D60F4F" w:rsidRPr="00D60F4F" w:rsidRDefault="00D60F4F" w:rsidP="00D60F4F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D60F4F">
        <w:rPr>
          <w:rFonts w:ascii="Arial" w:eastAsia="Times New Roman" w:hAnsi="Arial" w:cs="Arial"/>
          <w:lang w:eastAsia="pl-PL"/>
        </w:rPr>
        <w:t>- niewykorzystanych  środków pieniężnych na rachunku bieżącym budżetu związanych z realizacją zadań podlegających szczególnym zasadom rozliczenia i finansowanych z udziałem środków Unii Europejskiej  - 5 917 092,76 zł.”</w:t>
      </w:r>
    </w:p>
    <w:p w14:paraId="669192B1" w14:textId="77777777" w:rsidR="00D60F4F" w:rsidRPr="00D60F4F" w:rsidRDefault="00D60F4F" w:rsidP="00D60F4F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14:paraId="79B58C87" w14:textId="77777777" w:rsidR="00D60F4F" w:rsidRPr="00D60F4F" w:rsidRDefault="00D60F4F" w:rsidP="00D60F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60F4F">
        <w:rPr>
          <w:rFonts w:ascii="Arial" w:eastAsia="Times New Roman" w:hAnsi="Arial" w:cs="Arial"/>
          <w:lang w:eastAsia="pl-PL"/>
        </w:rPr>
        <w:t>4) w § 4:</w:t>
      </w:r>
    </w:p>
    <w:p w14:paraId="44DD1D64" w14:textId="77777777" w:rsidR="00D60F4F" w:rsidRPr="00D60F4F" w:rsidRDefault="00D60F4F" w:rsidP="00D60F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60F4F">
        <w:rPr>
          <w:rFonts w:ascii="Arial" w:eastAsia="Times New Roman" w:hAnsi="Arial" w:cs="Arial"/>
          <w:lang w:eastAsia="pl-PL"/>
        </w:rPr>
        <w:t>a) w ust. 1 łączną kwotę planowanych przychodów budżetu w kwocie 28 222 689,74 zł zmniejsza się o kwotę 3 800 000,00 zł do kwoty 24 422 689,74 zł.</w:t>
      </w:r>
    </w:p>
    <w:p w14:paraId="71BD5307" w14:textId="77777777" w:rsidR="00D60F4F" w:rsidRPr="00D60F4F" w:rsidRDefault="00D60F4F" w:rsidP="00D60F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highlight w:val="green"/>
          <w:lang w:eastAsia="pl-PL"/>
        </w:rPr>
      </w:pPr>
    </w:p>
    <w:p w14:paraId="07271B3F" w14:textId="77777777" w:rsidR="00D60F4F" w:rsidRPr="00D60F4F" w:rsidRDefault="00D60F4F" w:rsidP="00D60F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60F4F">
        <w:rPr>
          <w:rFonts w:ascii="Arial" w:eastAsia="Times New Roman" w:hAnsi="Arial" w:cs="Arial"/>
          <w:lang w:eastAsia="pl-PL"/>
        </w:rPr>
        <w:lastRenderedPageBreak/>
        <w:t>b) w ust. 2 łączną kwotę planowanych rozchodów budżetu w kwocie 18 261 213,95 zł zmniejsza się o kwotę 3 300 000,00 zł do kwoty 14 961 213,95 zł.</w:t>
      </w:r>
    </w:p>
    <w:p w14:paraId="024D025A" w14:textId="77777777" w:rsidR="00D60F4F" w:rsidRPr="00D60F4F" w:rsidRDefault="00D60F4F" w:rsidP="00D60F4F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highlight w:val="green"/>
          <w:lang w:eastAsia="pl-PL"/>
        </w:rPr>
      </w:pPr>
    </w:p>
    <w:p w14:paraId="5F5FEE97" w14:textId="77777777" w:rsidR="00D60F4F" w:rsidRPr="00D60F4F" w:rsidRDefault="00D60F4F" w:rsidP="00D60F4F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60F4F">
        <w:rPr>
          <w:rFonts w:ascii="Arial" w:eastAsia="Times New Roman" w:hAnsi="Arial" w:cs="Arial"/>
          <w:lang w:eastAsia="pl-PL"/>
        </w:rPr>
        <w:t>5) w § 5:</w:t>
      </w:r>
    </w:p>
    <w:p w14:paraId="7E510406" w14:textId="77777777" w:rsidR="00D60F4F" w:rsidRPr="00D60F4F" w:rsidRDefault="00D60F4F" w:rsidP="00D60F4F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D60F4F">
        <w:rPr>
          <w:rFonts w:ascii="Arial" w:eastAsia="Times New Roman" w:hAnsi="Arial" w:cs="Arial"/>
          <w:lang w:eastAsia="pl-PL"/>
        </w:rPr>
        <w:t xml:space="preserve">a) w pkt 1 rezerwę ogólną w kwocie 351 826,52 zł zwiększa się o kwotę 11 575,70 zł do kwoty 363 402,22 zł; </w:t>
      </w:r>
    </w:p>
    <w:p w14:paraId="051463FA" w14:textId="77777777" w:rsidR="00D60F4F" w:rsidRPr="00D60F4F" w:rsidRDefault="00D60F4F" w:rsidP="00D60F4F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14:paraId="7A4C22CB" w14:textId="77777777" w:rsidR="00D60F4F" w:rsidRPr="00D60F4F" w:rsidRDefault="00D60F4F" w:rsidP="00D60F4F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D60F4F">
        <w:rPr>
          <w:rFonts w:ascii="Arial" w:eastAsia="Times New Roman" w:hAnsi="Arial" w:cs="Arial"/>
          <w:lang w:eastAsia="pl-PL"/>
        </w:rPr>
        <w:t>b) w pkt 2:</w:t>
      </w:r>
    </w:p>
    <w:p w14:paraId="55DFAFB2" w14:textId="77777777" w:rsidR="00D60F4F" w:rsidRPr="00D60F4F" w:rsidRDefault="00D60F4F" w:rsidP="00D60F4F">
      <w:pPr>
        <w:tabs>
          <w:tab w:val="left" w:pos="0"/>
          <w:tab w:val="left" w:pos="567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D60F4F">
        <w:rPr>
          <w:rFonts w:ascii="Arial" w:eastAsia="Times New Roman" w:hAnsi="Arial" w:cs="Arial"/>
          <w:lang w:eastAsia="pl-PL"/>
        </w:rPr>
        <w:t>-  rezerwę celową w łącznej kwocie 6 840 358,84  zł zmniejsza się o kwotę 5 781 660,04 zł  do kwoty 1 058 698,80 zł,</w:t>
      </w:r>
    </w:p>
    <w:p w14:paraId="01641383" w14:textId="77777777" w:rsidR="00D60F4F" w:rsidRPr="00D60F4F" w:rsidRDefault="00D60F4F" w:rsidP="00D60F4F">
      <w:pPr>
        <w:tabs>
          <w:tab w:val="left" w:pos="5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0"/>
        <w:jc w:val="both"/>
        <w:rPr>
          <w:rFonts w:ascii="Arial" w:eastAsia="Times New Roman" w:hAnsi="Arial" w:cs="Arial"/>
          <w:lang w:eastAsia="pl-PL"/>
        </w:rPr>
      </w:pPr>
      <w:r w:rsidRPr="00D60F4F">
        <w:rPr>
          <w:rFonts w:ascii="Arial" w:eastAsia="Times New Roman" w:hAnsi="Arial" w:cs="Arial"/>
          <w:lang w:eastAsia="pl-PL"/>
        </w:rPr>
        <w:t>- lit. a kwotę 102 400,00 zł zwiększa się o kwotę 770 000,00 zł do kwoty 902 400,00 zł,</w:t>
      </w:r>
    </w:p>
    <w:p w14:paraId="774D45E1" w14:textId="77777777" w:rsidR="00D60F4F" w:rsidRPr="00D60F4F" w:rsidRDefault="00D60F4F" w:rsidP="00D60F4F">
      <w:pPr>
        <w:tabs>
          <w:tab w:val="left" w:pos="5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0"/>
        <w:jc w:val="both"/>
        <w:rPr>
          <w:rFonts w:ascii="Arial" w:eastAsia="Times New Roman" w:hAnsi="Arial" w:cs="Arial"/>
          <w:lang w:eastAsia="pl-PL"/>
        </w:rPr>
      </w:pPr>
      <w:r w:rsidRPr="00D60F4F">
        <w:rPr>
          <w:rFonts w:ascii="Arial" w:eastAsia="Times New Roman" w:hAnsi="Arial" w:cs="Arial"/>
          <w:lang w:eastAsia="pl-PL"/>
        </w:rPr>
        <w:t>- lit. b kwotę 20 000,00 zł zwiększa się o kwotę 49 318,00 zł do kwoty 69 318,00 zł</w:t>
      </w:r>
    </w:p>
    <w:p w14:paraId="6A7EB8E8" w14:textId="77777777" w:rsidR="00D60F4F" w:rsidRPr="00D60F4F" w:rsidRDefault="00D60F4F" w:rsidP="00D60F4F">
      <w:pPr>
        <w:tabs>
          <w:tab w:val="left" w:pos="5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0"/>
        <w:jc w:val="both"/>
        <w:rPr>
          <w:rFonts w:ascii="Arial" w:eastAsia="Times New Roman" w:hAnsi="Arial" w:cs="Arial"/>
          <w:lang w:eastAsia="pl-PL"/>
        </w:rPr>
      </w:pPr>
      <w:r w:rsidRPr="00D60F4F">
        <w:rPr>
          <w:rFonts w:ascii="Arial" w:eastAsia="Times New Roman" w:hAnsi="Arial" w:cs="Arial"/>
          <w:lang w:eastAsia="pl-PL"/>
        </w:rPr>
        <w:t>- lit. e kwotę 6 700 978,04 zł zmniejsza się o kwotę 6 600 978,04 zł do kwoty 100 000,00 zł.</w:t>
      </w:r>
    </w:p>
    <w:p w14:paraId="1A887E84" w14:textId="77777777" w:rsidR="00D60F4F" w:rsidRPr="00D60F4F" w:rsidRDefault="00D60F4F" w:rsidP="00D60F4F">
      <w:pPr>
        <w:tabs>
          <w:tab w:val="left" w:pos="5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0"/>
        <w:jc w:val="both"/>
        <w:rPr>
          <w:rFonts w:ascii="Arial" w:eastAsia="Times New Roman" w:hAnsi="Arial" w:cs="Arial"/>
          <w:highlight w:val="green"/>
          <w:lang w:eastAsia="pl-PL"/>
        </w:rPr>
      </w:pPr>
    </w:p>
    <w:p w14:paraId="016A4674" w14:textId="77777777" w:rsidR="00D60F4F" w:rsidRPr="00D60F4F" w:rsidRDefault="00D60F4F" w:rsidP="00D60F4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60F4F">
        <w:rPr>
          <w:rFonts w:ascii="Arial" w:eastAsia="Times New Roman" w:hAnsi="Arial" w:cs="Arial"/>
          <w:lang w:eastAsia="pl-PL"/>
        </w:rPr>
        <w:t>6)  w załączniku:</w:t>
      </w:r>
    </w:p>
    <w:p w14:paraId="651D81F7" w14:textId="77777777" w:rsidR="00D60F4F" w:rsidRPr="00D60F4F" w:rsidRDefault="00D60F4F" w:rsidP="00D60F4F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D60F4F">
        <w:rPr>
          <w:rFonts w:ascii="Arial" w:eastAsia="Times New Roman" w:hAnsi="Arial" w:cs="Arial"/>
          <w:lang w:eastAsia="pl-PL"/>
        </w:rPr>
        <w:t>a) Nr 1 do uchwały budżetowej dokonuje się zmian zgodnie z załącznikiem Nr 1 do niniejszej uchwały.</w:t>
      </w:r>
    </w:p>
    <w:p w14:paraId="380FD8EB" w14:textId="77777777" w:rsidR="00D60F4F" w:rsidRPr="00D60F4F" w:rsidRDefault="00D60F4F" w:rsidP="00D60F4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3017BCC" w14:textId="77777777" w:rsidR="00D60F4F" w:rsidRPr="00D60F4F" w:rsidRDefault="00D60F4F" w:rsidP="00D60F4F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D60F4F">
        <w:rPr>
          <w:rFonts w:ascii="Arial" w:eastAsia="Times New Roman" w:hAnsi="Arial" w:cs="Arial"/>
          <w:lang w:eastAsia="pl-PL"/>
        </w:rPr>
        <w:t>b) Nr 2 do uchwały budżetowej dokonuje się zmian zgodnie z załącznikiem Nr 2 do niniejszej uchwały.</w:t>
      </w:r>
    </w:p>
    <w:p w14:paraId="7AF7256F" w14:textId="77777777" w:rsidR="00D60F4F" w:rsidRPr="00D60F4F" w:rsidRDefault="00D60F4F" w:rsidP="00D60F4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6641BD7" w14:textId="77777777" w:rsidR="00D60F4F" w:rsidRPr="00D60F4F" w:rsidRDefault="00D60F4F" w:rsidP="00D60F4F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D60F4F">
        <w:rPr>
          <w:rFonts w:ascii="Arial" w:eastAsia="Times New Roman" w:hAnsi="Arial" w:cs="Arial"/>
          <w:lang w:eastAsia="pl-PL"/>
        </w:rPr>
        <w:t>c) Nr 3 do uchwały budżetowej dokonuje się zmian zgodnie z załącznikiem Nr 3 do niniejszej uchwały.</w:t>
      </w:r>
    </w:p>
    <w:p w14:paraId="798D0582" w14:textId="77777777" w:rsidR="00D60F4F" w:rsidRPr="00D60F4F" w:rsidRDefault="00D60F4F" w:rsidP="00D60F4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219368D" w14:textId="77777777" w:rsidR="00D60F4F" w:rsidRPr="00D60F4F" w:rsidRDefault="00D60F4F" w:rsidP="00D60F4F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D60F4F">
        <w:rPr>
          <w:rFonts w:ascii="Arial" w:eastAsia="Times New Roman" w:hAnsi="Arial" w:cs="Arial"/>
          <w:lang w:eastAsia="pl-PL"/>
        </w:rPr>
        <w:t>d) Nr 4 do uchwały budżetowej dokonuje się zmian zgodnie z załącznikiem Nr 4 do niniejszej uchwały.</w:t>
      </w:r>
    </w:p>
    <w:p w14:paraId="0C4E8F79" w14:textId="77777777" w:rsidR="00D60F4F" w:rsidRPr="00D60F4F" w:rsidRDefault="00D60F4F" w:rsidP="00D60F4F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14:paraId="3CE2DD0A" w14:textId="77777777" w:rsidR="00D60F4F" w:rsidRPr="00D60F4F" w:rsidRDefault="00D60F4F" w:rsidP="00D60F4F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2" w:name="_Hlk51054876"/>
      <w:r w:rsidRPr="00D60F4F">
        <w:rPr>
          <w:rFonts w:ascii="Arial" w:eastAsia="Times New Roman" w:hAnsi="Arial" w:cs="Arial"/>
          <w:lang w:eastAsia="pl-PL"/>
        </w:rPr>
        <w:t>e) Nr 5 do uchwały budżetowej dokonuje się zmian zgodnie z załącznikiem Nr 5 do niniejszej uchwały.</w:t>
      </w:r>
    </w:p>
    <w:bookmarkEnd w:id="2"/>
    <w:p w14:paraId="6646986E" w14:textId="77777777" w:rsidR="00D60F4F" w:rsidRPr="00D60F4F" w:rsidRDefault="00D60F4F" w:rsidP="00D60F4F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14:paraId="3D529EF6" w14:textId="77777777" w:rsidR="00D60F4F" w:rsidRPr="00D60F4F" w:rsidRDefault="00D60F4F" w:rsidP="00D60F4F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D60F4F">
        <w:rPr>
          <w:rFonts w:ascii="Arial" w:eastAsia="Times New Roman" w:hAnsi="Arial" w:cs="Arial"/>
          <w:lang w:eastAsia="pl-PL"/>
        </w:rPr>
        <w:t>f) Nr 5a do uchwały budżetowej dokonuje się zmian zgodnie z załącznikiem Nr 6 do niniejszej uchwały.</w:t>
      </w:r>
    </w:p>
    <w:p w14:paraId="25A90588" w14:textId="77777777" w:rsidR="00D60F4F" w:rsidRPr="00D60F4F" w:rsidRDefault="00D60F4F" w:rsidP="00D60F4F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14:paraId="6045F4CB" w14:textId="77777777" w:rsidR="00D60F4F" w:rsidRPr="00D60F4F" w:rsidRDefault="00D60F4F" w:rsidP="00D60F4F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D60F4F">
        <w:rPr>
          <w:rFonts w:ascii="Arial" w:eastAsia="Times New Roman" w:hAnsi="Arial" w:cs="Arial"/>
          <w:lang w:eastAsia="pl-PL"/>
        </w:rPr>
        <w:t>g) Nr 6 do uchwały budżetowej dokonuje się zmian zgodnie z załącznikiem Nr 7 do niniejszej uchwały.</w:t>
      </w:r>
    </w:p>
    <w:p w14:paraId="76CCE709" w14:textId="77777777" w:rsidR="00D60F4F" w:rsidRPr="00D60F4F" w:rsidRDefault="00D60F4F" w:rsidP="00D60F4F">
      <w:pPr>
        <w:spacing w:after="0" w:line="240" w:lineRule="auto"/>
        <w:ind w:left="284"/>
        <w:jc w:val="both"/>
        <w:rPr>
          <w:rFonts w:ascii="Arial" w:eastAsia="Times New Roman" w:hAnsi="Arial" w:cs="Arial"/>
          <w:highlight w:val="green"/>
          <w:lang w:eastAsia="pl-PL"/>
        </w:rPr>
      </w:pPr>
    </w:p>
    <w:p w14:paraId="2DC83590" w14:textId="77777777" w:rsidR="00D60F4F" w:rsidRPr="00D60F4F" w:rsidRDefault="00D60F4F" w:rsidP="00D60F4F">
      <w:pPr>
        <w:spacing w:after="0" w:line="240" w:lineRule="auto"/>
        <w:ind w:firstLine="284"/>
        <w:rPr>
          <w:rFonts w:ascii="Arial" w:eastAsia="Times New Roman" w:hAnsi="Arial" w:cs="Arial"/>
          <w:lang w:eastAsia="pl-PL"/>
        </w:rPr>
      </w:pPr>
      <w:r w:rsidRPr="00D60F4F">
        <w:rPr>
          <w:rFonts w:ascii="Arial" w:eastAsia="Times New Roman" w:hAnsi="Arial" w:cs="Arial"/>
          <w:b/>
          <w:lang w:eastAsia="pl-PL"/>
        </w:rPr>
        <w:t xml:space="preserve">§ 2. </w:t>
      </w:r>
      <w:r w:rsidRPr="00D60F4F">
        <w:rPr>
          <w:rFonts w:ascii="Arial" w:eastAsia="Times New Roman" w:hAnsi="Arial" w:cs="Arial"/>
          <w:lang w:eastAsia="pl-PL"/>
        </w:rPr>
        <w:t>Wykonanie uchwały powierza się Zarządowi Powiatu w Lublinie.</w:t>
      </w:r>
    </w:p>
    <w:p w14:paraId="74BBA15D" w14:textId="77777777" w:rsidR="00D60F4F" w:rsidRPr="00D60F4F" w:rsidRDefault="00D60F4F" w:rsidP="00D60F4F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D60F4F">
        <w:rPr>
          <w:rFonts w:ascii="Arial" w:eastAsia="Times New Roman" w:hAnsi="Arial" w:cs="Arial"/>
          <w:lang w:eastAsia="pl-PL"/>
        </w:rPr>
        <w:tab/>
      </w:r>
    </w:p>
    <w:p w14:paraId="5D2A54A2" w14:textId="77777777" w:rsidR="00D60F4F" w:rsidRPr="00D60F4F" w:rsidRDefault="00D60F4F" w:rsidP="00D60F4F">
      <w:pPr>
        <w:spacing w:after="0" w:line="240" w:lineRule="auto"/>
        <w:ind w:firstLine="284"/>
        <w:rPr>
          <w:rFonts w:ascii="Arial" w:eastAsia="Times New Roman" w:hAnsi="Arial" w:cs="Arial"/>
          <w:lang w:eastAsia="pl-PL"/>
        </w:rPr>
      </w:pPr>
      <w:r w:rsidRPr="00D60F4F">
        <w:rPr>
          <w:rFonts w:ascii="Arial" w:eastAsia="Times New Roman" w:hAnsi="Arial" w:cs="Arial"/>
          <w:b/>
          <w:lang w:eastAsia="pl-PL"/>
        </w:rPr>
        <w:t xml:space="preserve">§ 3. </w:t>
      </w:r>
      <w:r w:rsidRPr="00D60F4F">
        <w:rPr>
          <w:rFonts w:ascii="Arial" w:eastAsia="Times New Roman" w:hAnsi="Arial" w:cs="Arial"/>
          <w:lang w:eastAsia="pl-PL"/>
        </w:rPr>
        <w:t>Uchwała wchodzi w życie z dniem podjęcia.</w:t>
      </w:r>
    </w:p>
    <w:p w14:paraId="3BFDC1C3" w14:textId="77777777" w:rsidR="00D60F4F" w:rsidRPr="00D60F4F" w:rsidRDefault="00D60F4F" w:rsidP="00D60F4F">
      <w:pPr>
        <w:spacing w:after="0" w:line="240" w:lineRule="auto"/>
        <w:ind w:firstLine="284"/>
        <w:rPr>
          <w:rFonts w:ascii="Arial" w:eastAsia="Times New Roman" w:hAnsi="Arial" w:cs="Arial"/>
          <w:lang w:eastAsia="pl-PL"/>
        </w:rPr>
      </w:pPr>
    </w:p>
    <w:p w14:paraId="10FF39CC" w14:textId="77777777" w:rsidR="00D60F4F" w:rsidRPr="00D60F4F" w:rsidRDefault="00D60F4F" w:rsidP="00D60F4F">
      <w:pPr>
        <w:spacing w:after="0" w:line="240" w:lineRule="auto"/>
        <w:ind w:firstLine="284"/>
        <w:rPr>
          <w:rFonts w:ascii="Arial" w:eastAsia="Times New Roman" w:hAnsi="Arial" w:cs="Arial"/>
          <w:highlight w:val="green"/>
          <w:lang w:eastAsia="pl-PL"/>
        </w:rPr>
      </w:pPr>
    </w:p>
    <w:p w14:paraId="2A59066D" w14:textId="77777777" w:rsidR="00D60F4F" w:rsidRPr="00D60F4F" w:rsidRDefault="00D60F4F" w:rsidP="00D60F4F">
      <w:pPr>
        <w:spacing w:after="0" w:line="240" w:lineRule="auto"/>
        <w:ind w:firstLine="284"/>
        <w:rPr>
          <w:rFonts w:ascii="Arial" w:eastAsia="Times New Roman" w:hAnsi="Arial" w:cs="Arial"/>
          <w:highlight w:val="green"/>
          <w:lang w:eastAsia="pl-PL"/>
        </w:rPr>
      </w:pPr>
    </w:p>
    <w:p w14:paraId="345849BB" w14:textId="77777777" w:rsidR="00D60F4F" w:rsidRPr="00D60F4F" w:rsidRDefault="00D60F4F" w:rsidP="00D60F4F">
      <w:pPr>
        <w:spacing w:after="0" w:line="240" w:lineRule="auto"/>
        <w:ind w:firstLine="284"/>
        <w:rPr>
          <w:rFonts w:ascii="Arial" w:eastAsia="Times New Roman" w:hAnsi="Arial" w:cs="Arial"/>
          <w:highlight w:val="green"/>
          <w:lang w:eastAsia="pl-PL"/>
        </w:rPr>
      </w:pPr>
    </w:p>
    <w:p w14:paraId="3A11655F" w14:textId="77777777" w:rsidR="00D60F4F" w:rsidRPr="00D60F4F" w:rsidRDefault="00D60F4F" w:rsidP="00D60F4F">
      <w:pPr>
        <w:spacing w:after="0" w:line="240" w:lineRule="auto"/>
        <w:ind w:firstLine="284"/>
        <w:rPr>
          <w:rFonts w:ascii="Arial" w:eastAsia="Times New Roman" w:hAnsi="Arial" w:cs="Arial"/>
          <w:highlight w:val="green"/>
          <w:lang w:eastAsia="pl-PL"/>
        </w:rPr>
      </w:pPr>
    </w:p>
    <w:p w14:paraId="486AD091" w14:textId="77777777" w:rsidR="00D60F4F" w:rsidRPr="00D60F4F" w:rsidRDefault="00D60F4F" w:rsidP="00D60F4F">
      <w:pPr>
        <w:spacing w:after="0" w:line="240" w:lineRule="auto"/>
        <w:ind w:firstLine="284"/>
        <w:rPr>
          <w:rFonts w:ascii="Arial" w:eastAsia="Times New Roman" w:hAnsi="Arial" w:cs="Arial"/>
          <w:highlight w:val="green"/>
          <w:lang w:eastAsia="pl-PL"/>
        </w:rPr>
      </w:pPr>
    </w:p>
    <w:p w14:paraId="44D02976" w14:textId="77777777" w:rsidR="00D60F4F" w:rsidRPr="00D60F4F" w:rsidRDefault="00D60F4F" w:rsidP="00D60F4F">
      <w:pPr>
        <w:spacing w:after="0" w:line="240" w:lineRule="auto"/>
        <w:ind w:firstLine="284"/>
        <w:rPr>
          <w:rFonts w:ascii="Arial" w:eastAsia="Times New Roman" w:hAnsi="Arial" w:cs="Arial"/>
          <w:highlight w:val="green"/>
          <w:lang w:eastAsia="pl-PL"/>
        </w:rPr>
      </w:pPr>
    </w:p>
    <w:p w14:paraId="00D36518" w14:textId="77777777" w:rsidR="00D60F4F" w:rsidRPr="00D60F4F" w:rsidRDefault="00D60F4F" w:rsidP="00D60F4F">
      <w:pPr>
        <w:spacing w:after="0" w:line="240" w:lineRule="auto"/>
        <w:ind w:firstLine="284"/>
        <w:rPr>
          <w:rFonts w:ascii="Arial" w:eastAsia="Times New Roman" w:hAnsi="Arial" w:cs="Arial"/>
          <w:highlight w:val="green"/>
          <w:lang w:eastAsia="pl-PL"/>
        </w:rPr>
      </w:pPr>
    </w:p>
    <w:p w14:paraId="48D9F94C" w14:textId="77777777" w:rsidR="00D60F4F" w:rsidRPr="00D60F4F" w:rsidRDefault="00D60F4F" w:rsidP="00D60F4F">
      <w:pPr>
        <w:spacing w:after="0" w:line="240" w:lineRule="auto"/>
        <w:ind w:firstLine="284"/>
        <w:rPr>
          <w:rFonts w:ascii="Arial" w:eastAsia="Times New Roman" w:hAnsi="Arial" w:cs="Arial"/>
          <w:highlight w:val="green"/>
          <w:lang w:eastAsia="pl-PL"/>
        </w:rPr>
      </w:pPr>
    </w:p>
    <w:p w14:paraId="6D3DBF8F" w14:textId="77777777" w:rsidR="00D60F4F" w:rsidRPr="00D60F4F" w:rsidRDefault="00D60F4F" w:rsidP="00D60F4F">
      <w:pPr>
        <w:spacing w:after="0" w:line="240" w:lineRule="auto"/>
        <w:ind w:firstLine="284"/>
        <w:rPr>
          <w:rFonts w:ascii="Arial" w:eastAsia="Times New Roman" w:hAnsi="Arial" w:cs="Arial"/>
          <w:highlight w:val="green"/>
          <w:lang w:eastAsia="pl-PL"/>
        </w:rPr>
      </w:pPr>
    </w:p>
    <w:p w14:paraId="74EACC47" w14:textId="77777777" w:rsidR="00D60F4F" w:rsidRPr="00D60F4F" w:rsidRDefault="00D60F4F" w:rsidP="00D60F4F">
      <w:pPr>
        <w:spacing w:after="0" w:line="240" w:lineRule="auto"/>
        <w:ind w:firstLine="284"/>
        <w:rPr>
          <w:rFonts w:ascii="Arial" w:eastAsia="Times New Roman" w:hAnsi="Arial" w:cs="Arial"/>
          <w:highlight w:val="green"/>
          <w:lang w:eastAsia="pl-PL"/>
        </w:rPr>
      </w:pPr>
    </w:p>
    <w:p w14:paraId="6EABBF65" w14:textId="77777777" w:rsidR="00D60F4F" w:rsidRPr="00D60F4F" w:rsidRDefault="00D60F4F" w:rsidP="00D60F4F">
      <w:pPr>
        <w:spacing w:after="0" w:line="240" w:lineRule="auto"/>
        <w:ind w:firstLine="284"/>
        <w:rPr>
          <w:rFonts w:ascii="Arial" w:eastAsia="Times New Roman" w:hAnsi="Arial" w:cs="Arial"/>
          <w:highlight w:val="green"/>
          <w:lang w:eastAsia="pl-PL"/>
        </w:rPr>
      </w:pPr>
    </w:p>
    <w:p w14:paraId="4DDA6C6B" w14:textId="77777777" w:rsidR="00D60F4F" w:rsidRPr="00D60F4F" w:rsidRDefault="00D60F4F" w:rsidP="00D60F4F">
      <w:pPr>
        <w:spacing w:after="0" w:line="240" w:lineRule="auto"/>
        <w:ind w:firstLine="284"/>
        <w:rPr>
          <w:rFonts w:ascii="Arial" w:eastAsia="Times New Roman" w:hAnsi="Arial" w:cs="Arial"/>
          <w:highlight w:val="green"/>
          <w:lang w:eastAsia="pl-PL"/>
        </w:rPr>
      </w:pPr>
    </w:p>
    <w:p w14:paraId="4F7E1FE9" w14:textId="77777777" w:rsidR="00D60F4F" w:rsidRPr="00D60F4F" w:rsidRDefault="00D60F4F" w:rsidP="00D60F4F">
      <w:pPr>
        <w:spacing w:after="0" w:line="240" w:lineRule="auto"/>
        <w:ind w:firstLine="284"/>
        <w:rPr>
          <w:rFonts w:ascii="Arial" w:eastAsia="Times New Roman" w:hAnsi="Arial" w:cs="Arial"/>
          <w:highlight w:val="green"/>
          <w:lang w:eastAsia="pl-PL"/>
        </w:rPr>
      </w:pPr>
    </w:p>
    <w:p w14:paraId="349AFBB9" w14:textId="77777777" w:rsidR="00D60F4F" w:rsidRPr="00D60F4F" w:rsidRDefault="00D60F4F" w:rsidP="00D60F4F">
      <w:pPr>
        <w:spacing w:after="0" w:line="240" w:lineRule="auto"/>
        <w:ind w:firstLine="284"/>
        <w:rPr>
          <w:rFonts w:ascii="Arial" w:eastAsia="Times New Roman" w:hAnsi="Arial" w:cs="Arial"/>
          <w:highlight w:val="green"/>
          <w:lang w:eastAsia="pl-PL"/>
        </w:rPr>
      </w:pPr>
    </w:p>
    <w:bookmarkEnd w:id="0"/>
    <w:sectPr w:rsidR="00D60F4F" w:rsidRPr="00D60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AFCE1C38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714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single"/>
      </w:rPr>
    </w:lvl>
    <w:lvl w:ilvl="2">
      <w:start w:val="1"/>
      <w:numFmt w:val="bullet"/>
      <w:lvlText w:val=""/>
      <w:lvlJc w:val="left"/>
      <w:pPr>
        <w:ind w:left="2074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single"/>
      </w:rPr>
    </w:lvl>
    <w:lvl w:ilvl="3">
      <w:start w:val="1"/>
      <w:numFmt w:val="bullet"/>
      <w:lvlText w:val=""/>
      <w:lvlJc w:val="left"/>
      <w:pPr>
        <w:ind w:left="2434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single"/>
      </w:rPr>
    </w:lvl>
    <w:lvl w:ilvl="4">
      <w:start w:val="1"/>
      <w:numFmt w:val="bullet"/>
      <w:lvlText w:val=""/>
      <w:lvlJc w:val="left"/>
      <w:pPr>
        <w:ind w:left="2794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single"/>
      </w:rPr>
    </w:lvl>
    <w:lvl w:ilvl="5">
      <w:start w:val="1"/>
      <w:numFmt w:val="bullet"/>
      <w:lvlText w:val=""/>
      <w:lvlJc w:val="left"/>
      <w:pPr>
        <w:ind w:left="3154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single"/>
      </w:rPr>
    </w:lvl>
    <w:lvl w:ilvl="6">
      <w:start w:val="1"/>
      <w:numFmt w:val="bullet"/>
      <w:lvlText w:val=""/>
      <w:lvlJc w:val="left"/>
      <w:pPr>
        <w:ind w:left="3514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single"/>
      </w:rPr>
    </w:lvl>
    <w:lvl w:ilvl="7">
      <w:start w:val="1"/>
      <w:numFmt w:val="bullet"/>
      <w:lvlText w:val=""/>
      <w:lvlJc w:val="left"/>
      <w:pPr>
        <w:ind w:left="3874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single"/>
      </w:rPr>
    </w:lvl>
    <w:lvl w:ilvl="8">
      <w:start w:val="1"/>
      <w:numFmt w:val="bullet"/>
      <w:lvlText w:val=""/>
      <w:lvlJc w:val="left"/>
      <w:pPr>
        <w:ind w:left="4234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single"/>
      </w:rPr>
    </w:lvl>
  </w:abstractNum>
  <w:abstractNum w:abstractNumId="1" w15:restartNumberingAfterBreak="0">
    <w:nsid w:val="01083E0E"/>
    <w:multiLevelType w:val="hybridMultilevel"/>
    <w:tmpl w:val="9C3877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B54F2"/>
    <w:multiLevelType w:val="hybridMultilevel"/>
    <w:tmpl w:val="2CF05314"/>
    <w:lvl w:ilvl="0" w:tplc="FFFFFFFF">
      <w:numFmt w:val="bullet"/>
      <w:lvlText w:val=""/>
      <w:lvlJc w:val="left"/>
      <w:pPr>
        <w:tabs>
          <w:tab w:val="num" w:pos="824"/>
        </w:tabs>
        <w:ind w:left="1277" w:hanging="737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EB45CA"/>
    <w:multiLevelType w:val="hybridMultilevel"/>
    <w:tmpl w:val="4BA68C9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14D5AA6"/>
    <w:multiLevelType w:val="hybridMultilevel"/>
    <w:tmpl w:val="AFD64A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2707E"/>
    <w:multiLevelType w:val="hybridMultilevel"/>
    <w:tmpl w:val="1554A290"/>
    <w:lvl w:ilvl="0" w:tplc="DD22F89E">
      <w:start w:val="8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52EFA"/>
    <w:multiLevelType w:val="hybridMultilevel"/>
    <w:tmpl w:val="C8F2A3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5155F"/>
    <w:multiLevelType w:val="hybridMultilevel"/>
    <w:tmpl w:val="5CC6927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1A97042"/>
    <w:multiLevelType w:val="hybridMultilevel"/>
    <w:tmpl w:val="A04E4C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9" w15:restartNumberingAfterBreak="0">
    <w:nsid w:val="3DA70381"/>
    <w:multiLevelType w:val="hybridMultilevel"/>
    <w:tmpl w:val="E12CFB8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D1E35"/>
    <w:multiLevelType w:val="hybridMultilevel"/>
    <w:tmpl w:val="0FEE9F56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12BA6"/>
    <w:multiLevelType w:val="hybridMultilevel"/>
    <w:tmpl w:val="AA586E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E7F2F"/>
    <w:multiLevelType w:val="hybridMultilevel"/>
    <w:tmpl w:val="068C77A8"/>
    <w:lvl w:ilvl="0" w:tplc="FFFFFFFF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C1B6526"/>
    <w:multiLevelType w:val="hybridMultilevel"/>
    <w:tmpl w:val="E62E37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C294E"/>
    <w:multiLevelType w:val="hybridMultilevel"/>
    <w:tmpl w:val="0BC27BB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1410F5"/>
    <w:multiLevelType w:val="hybridMultilevel"/>
    <w:tmpl w:val="A20ACB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93276AB"/>
    <w:multiLevelType w:val="hybridMultilevel"/>
    <w:tmpl w:val="35E029A0"/>
    <w:lvl w:ilvl="0" w:tplc="FFFFFFFF"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490E60"/>
    <w:multiLevelType w:val="hybridMultilevel"/>
    <w:tmpl w:val="76D2C05C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AF0FF8"/>
    <w:multiLevelType w:val="hybridMultilevel"/>
    <w:tmpl w:val="180843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E217DB"/>
    <w:multiLevelType w:val="hybridMultilevel"/>
    <w:tmpl w:val="4C6A1384"/>
    <w:lvl w:ilvl="0" w:tplc="2C029BA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6C3BFF"/>
    <w:multiLevelType w:val="hybridMultilevel"/>
    <w:tmpl w:val="9238F4F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</w:num>
  <w:num w:numId="4">
    <w:abstractNumId w:val="4"/>
  </w:num>
  <w:num w:numId="5">
    <w:abstractNumId w:val="0"/>
  </w:num>
  <w:num w:numId="6">
    <w:abstractNumId w:val="8"/>
  </w:num>
  <w:num w:numId="7">
    <w:abstractNumId w:val="15"/>
  </w:num>
  <w:num w:numId="8">
    <w:abstractNumId w:val="3"/>
  </w:num>
  <w:num w:numId="9">
    <w:abstractNumId w:val="13"/>
  </w:num>
  <w:num w:numId="10">
    <w:abstractNumId w:val="11"/>
  </w:num>
  <w:num w:numId="11">
    <w:abstractNumId w:val="7"/>
  </w:num>
  <w:num w:numId="12">
    <w:abstractNumId w:val="1"/>
  </w:num>
  <w:num w:numId="13">
    <w:abstractNumId w:val="14"/>
  </w:num>
  <w:num w:numId="14">
    <w:abstractNumId w:val="19"/>
  </w:num>
  <w:num w:numId="15">
    <w:abstractNumId w:val="12"/>
  </w:num>
  <w:num w:numId="16">
    <w:abstractNumId w:val="18"/>
  </w:num>
  <w:num w:numId="17">
    <w:abstractNumId w:val="10"/>
  </w:num>
  <w:num w:numId="18">
    <w:abstractNumId w:val="5"/>
  </w:num>
  <w:num w:numId="19">
    <w:abstractNumId w:val="20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F4F"/>
    <w:rsid w:val="005D72D1"/>
    <w:rsid w:val="00D60F4F"/>
    <w:rsid w:val="00D9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EDD47"/>
  <w15:chartTrackingRefBased/>
  <w15:docId w15:val="{1441DAB0-20EA-4404-8D4C-37C30A02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60F4F"/>
    <w:pPr>
      <w:keepNext/>
      <w:tabs>
        <w:tab w:val="center" w:pos="0"/>
        <w:tab w:val="left" w:pos="4500"/>
        <w:tab w:val="left" w:pos="5580"/>
        <w:tab w:val="right" w:pos="9000"/>
      </w:tabs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60F4F"/>
    <w:pPr>
      <w:keepNext/>
      <w:tabs>
        <w:tab w:val="center" w:pos="0"/>
        <w:tab w:val="left" w:pos="4500"/>
        <w:tab w:val="left" w:pos="5580"/>
        <w:tab w:val="right" w:pos="9000"/>
      </w:tabs>
      <w:spacing w:after="0" w:line="240" w:lineRule="auto"/>
      <w:ind w:left="360"/>
      <w:jc w:val="both"/>
      <w:outlineLvl w:val="1"/>
    </w:pPr>
    <w:rPr>
      <w:rFonts w:ascii="Times New Roman" w:eastAsia="Times New Roman" w:hAnsi="Times New Roman" w:cs="Times New Roman"/>
      <w:bCs/>
      <w:sz w:val="28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60F4F"/>
    <w:pPr>
      <w:keepNext/>
      <w:tabs>
        <w:tab w:val="left" w:pos="0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0F4F"/>
    <w:rPr>
      <w:rFonts w:ascii="Times New Roman" w:eastAsia="Times New Roman" w:hAnsi="Times New Roman" w:cs="Times New Roman"/>
      <w:b/>
      <w:sz w:val="28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D60F4F"/>
    <w:rPr>
      <w:rFonts w:ascii="Times New Roman" w:eastAsia="Times New Roman" w:hAnsi="Times New Roman" w:cs="Times New Roman"/>
      <w:bCs/>
      <w:sz w:val="28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D60F4F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numbering" w:customStyle="1" w:styleId="Bezlisty1">
    <w:name w:val="Bez listy1"/>
    <w:next w:val="Bezlisty"/>
    <w:semiHidden/>
    <w:rsid w:val="00D60F4F"/>
  </w:style>
  <w:style w:type="paragraph" w:styleId="Tytu">
    <w:name w:val="Title"/>
    <w:basedOn w:val="Normalny"/>
    <w:link w:val="TytuZnak"/>
    <w:uiPriority w:val="99"/>
    <w:qFormat/>
    <w:rsid w:val="00D60F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60F4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60F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60F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60F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D60F4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60F4F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60F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60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60F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60F4F"/>
    <w:rPr>
      <w:vertAlign w:val="superscript"/>
    </w:rPr>
  </w:style>
  <w:style w:type="character" w:styleId="Odwoaniedokomentarza">
    <w:name w:val="annotation reference"/>
    <w:semiHidden/>
    <w:rsid w:val="00D60F4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60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60F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60F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60F4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60F4F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D60F4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D60F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D60F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60F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60F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60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60F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D60F4F"/>
    <w:rPr>
      <w:vertAlign w:val="superscript"/>
    </w:rPr>
  </w:style>
  <w:style w:type="paragraph" w:styleId="Tekstpodstawowy2">
    <w:name w:val="Body Text 2"/>
    <w:basedOn w:val="Normalny"/>
    <w:link w:val="Tekstpodstawowy2Znak"/>
    <w:rsid w:val="00D60F4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60F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60F4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60F4F"/>
    <w:rPr>
      <w:b/>
      <w:bCs/>
    </w:rPr>
  </w:style>
  <w:style w:type="table" w:styleId="Jasnalistaakcent3">
    <w:name w:val="Light List Accent 3"/>
    <w:basedOn w:val="Standardowy"/>
    <w:uiPriority w:val="61"/>
    <w:rsid w:val="00D60F4F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Numerwiersza">
    <w:name w:val="line number"/>
    <w:basedOn w:val="Domylnaczcionkaakapitu"/>
    <w:rsid w:val="00D60F4F"/>
  </w:style>
  <w:style w:type="paragraph" w:styleId="NormalnyWeb">
    <w:name w:val="Normal (Web)"/>
    <w:basedOn w:val="Normalny"/>
    <w:uiPriority w:val="99"/>
    <w:unhideWhenUsed/>
    <w:rsid w:val="00D60F4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Izabela Gołoś</cp:lastModifiedBy>
  <cp:revision>2</cp:revision>
  <cp:lastPrinted>2020-12-22T09:01:00Z</cp:lastPrinted>
  <dcterms:created xsi:type="dcterms:W3CDTF">2020-12-22T08:54:00Z</dcterms:created>
  <dcterms:modified xsi:type="dcterms:W3CDTF">2020-12-22T10:29:00Z</dcterms:modified>
</cp:coreProperties>
</file>