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A34C" w14:textId="1E1CC26A" w:rsidR="00A9558C" w:rsidRPr="00A9558C" w:rsidRDefault="00A9558C" w:rsidP="00A9558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bookmarkStart w:id="0" w:name="_Hlk60057367"/>
      <w:bookmarkStart w:id="1" w:name="_Hlk56665185"/>
      <w:r>
        <w:rPr>
          <w:rFonts w:ascii="Arial" w:eastAsia="Times New Roman" w:hAnsi="Arial" w:cs="Arial"/>
          <w:b/>
          <w:bCs/>
          <w:lang w:eastAsia="pl-PL"/>
        </w:rPr>
        <w:tab/>
      </w:r>
      <w:r w:rsidRPr="00A9558C">
        <w:rPr>
          <w:rFonts w:ascii="Arial" w:eastAsia="Times New Roman" w:hAnsi="Arial" w:cs="Arial"/>
          <w:b/>
          <w:bCs/>
          <w:lang w:eastAsia="pl-PL"/>
        </w:rPr>
        <w:t>Projekt</w:t>
      </w:r>
    </w:p>
    <w:p w14:paraId="0D2C9139" w14:textId="77777777" w:rsidR="00A9558C" w:rsidRPr="00A9558C" w:rsidRDefault="00A9558C" w:rsidP="00A9558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9558C">
        <w:rPr>
          <w:rFonts w:ascii="Arial" w:eastAsia="Times New Roman" w:hAnsi="Arial" w:cs="Arial"/>
          <w:b/>
          <w:bCs/>
          <w:lang w:eastAsia="pl-PL"/>
        </w:rPr>
        <w:t xml:space="preserve">UCHWAŁA Nr </w:t>
      </w:r>
    </w:p>
    <w:p w14:paraId="01CBFFDE" w14:textId="77777777" w:rsidR="00A9558C" w:rsidRPr="00A9558C" w:rsidRDefault="00A9558C" w:rsidP="00A9558C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9558C">
        <w:rPr>
          <w:rFonts w:ascii="Arial" w:eastAsia="Times New Roman" w:hAnsi="Arial" w:cs="Arial"/>
          <w:b/>
          <w:lang w:eastAsia="pl-PL"/>
        </w:rPr>
        <w:t>RADY POWIATU W LUBLINIE</w:t>
      </w:r>
    </w:p>
    <w:p w14:paraId="0A23980E" w14:textId="77777777" w:rsidR="00A9558C" w:rsidRPr="00A9558C" w:rsidRDefault="00A9558C" w:rsidP="00A9558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128D119B" w14:textId="77777777" w:rsidR="00A9558C" w:rsidRPr="00A9558C" w:rsidRDefault="00A9558C" w:rsidP="00A9558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 xml:space="preserve">z dnia  </w:t>
      </w:r>
    </w:p>
    <w:p w14:paraId="48E91A7A" w14:textId="77777777" w:rsidR="00A9558C" w:rsidRPr="00A9558C" w:rsidRDefault="00A9558C" w:rsidP="00A9558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1A9873C" w14:textId="77777777" w:rsidR="00A9558C" w:rsidRPr="00A9558C" w:rsidRDefault="00A9558C" w:rsidP="00A9558C">
      <w:pPr>
        <w:spacing w:after="0" w:line="240" w:lineRule="auto"/>
        <w:ind w:left="1134"/>
        <w:jc w:val="center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b/>
          <w:lang w:eastAsia="pl-PL"/>
        </w:rPr>
        <w:t>w sprawie zmiany budżetu powiatu na rok 2021</w:t>
      </w:r>
    </w:p>
    <w:p w14:paraId="4FB5E0E9" w14:textId="77777777" w:rsidR="00A9558C" w:rsidRPr="00A9558C" w:rsidRDefault="00A9558C" w:rsidP="00A9558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823BDD" w14:textId="77777777" w:rsidR="00A9558C" w:rsidRPr="00A9558C" w:rsidRDefault="00A9558C" w:rsidP="00A9558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 xml:space="preserve">Na podstawie art. 12 pkt 5 ustawy z dnia 5 czerwca 1998 r. o samorządzie powiatowym (Dz. U. z 2020 r. poz. 920) oraz art. 212 ustawy z dnia 27 sierpnia 2009 r. o finansach publicznych (Dz. U. z 2019 r. poz. 869 z </w:t>
      </w:r>
      <w:proofErr w:type="spellStart"/>
      <w:r w:rsidRPr="00A9558C">
        <w:rPr>
          <w:rFonts w:ascii="Arial" w:eastAsia="Times New Roman" w:hAnsi="Arial" w:cs="Arial"/>
          <w:lang w:eastAsia="pl-PL"/>
        </w:rPr>
        <w:t>późn</w:t>
      </w:r>
      <w:proofErr w:type="spellEnd"/>
      <w:r w:rsidRPr="00A9558C">
        <w:rPr>
          <w:rFonts w:ascii="Arial" w:eastAsia="Times New Roman" w:hAnsi="Arial" w:cs="Arial"/>
          <w:lang w:eastAsia="pl-PL"/>
        </w:rPr>
        <w:t xml:space="preserve">. zm.) na wniosek Zarządu Powiatu w Lublinie </w:t>
      </w:r>
      <w:r w:rsidRPr="00A9558C">
        <w:rPr>
          <w:rFonts w:ascii="Arial" w:eastAsia="Times New Roman" w:hAnsi="Arial" w:cs="Arial"/>
          <w:b/>
          <w:lang w:eastAsia="pl-PL"/>
        </w:rPr>
        <w:t>Rada Powiatu w Lublinie uchwala, co następuje:</w:t>
      </w:r>
    </w:p>
    <w:p w14:paraId="123F525F" w14:textId="77777777" w:rsidR="00A9558C" w:rsidRPr="00A9558C" w:rsidRDefault="00A9558C" w:rsidP="00A9558C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2247CC1F" w14:textId="77777777" w:rsidR="00A9558C" w:rsidRPr="00A9558C" w:rsidRDefault="00A9558C" w:rsidP="00A9558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</w:p>
    <w:p w14:paraId="376E9149" w14:textId="77777777" w:rsidR="00A9558C" w:rsidRPr="00A9558C" w:rsidRDefault="00A9558C" w:rsidP="00A9558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9558C">
        <w:rPr>
          <w:rFonts w:ascii="Arial" w:eastAsia="Times New Roman" w:hAnsi="Arial" w:cs="Arial"/>
          <w:b/>
          <w:lang w:eastAsia="pl-PL"/>
        </w:rPr>
        <w:t xml:space="preserve">§ 1. </w:t>
      </w:r>
      <w:r w:rsidRPr="00A9558C">
        <w:rPr>
          <w:rFonts w:ascii="Arial" w:eastAsia="Times New Roman" w:hAnsi="Arial" w:cs="Arial"/>
          <w:lang w:eastAsia="pl-PL"/>
        </w:rPr>
        <w:t xml:space="preserve">W uchwale Nr XXV/338/2020 Rady Powiatu w Lublinie z dnia 29 grudnia 2020 r. w sprawie uchwalenia budżetu powiatu na rok  2021 z </w:t>
      </w:r>
      <w:proofErr w:type="spellStart"/>
      <w:r w:rsidRPr="00A9558C">
        <w:rPr>
          <w:rFonts w:ascii="Arial" w:eastAsia="Times New Roman" w:hAnsi="Arial" w:cs="Arial"/>
          <w:lang w:eastAsia="pl-PL"/>
        </w:rPr>
        <w:t>późn</w:t>
      </w:r>
      <w:proofErr w:type="spellEnd"/>
      <w:r w:rsidRPr="00A9558C">
        <w:rPr>
          <w:rFonts w:ascii="Arial" w:eastAsia="Times New Roman" w:hAnsi="Arial" w:cs="Arial"/>
          <w:lang w:eastAsia="pl-PL"/>
        </w:rPr>
        <w:t xml:space="preserve">. zm. </w:t>
      </w:r>
      <w:r w:rsidRPr="00A9558C">
        <w:rPr>
          <w:rFonts w:ascii="Arial" w:eastAsia="Times New Roman" w:hAnsi="Arial" w:cs="Arial"/>
          <w:b/>
          <w:bCs/>
          <w:lang w:eastAsia="pl-PL"/>
        </w:rPr>
        <w:t xml:space="preserve">wprowadza się następujące zmiany: </w:t>
      </w:r>
    </w:p>
    <w:p w14:paraId="27C87710" w14:textId="77777777" w:rsidR="00A9558C" w:rsidRPr="00A9558C" w:rsidRDefault="00A9558C" w:rsidP="00A9558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8C569C" w14:textId="77777777" w:rsidR="00A9558C" w:rsidRPr="00A9558C" w:rsidRDefault="00A9558C" w:rsidP="00A9558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1) w § 1 w ust. 1 dochody budżetu powiatu w kwocie 172 975 715,00 zł, zwiększa się o kwotę 641 586,00 zł do kwoty 173 617 301,00 zł, w tym dochody bieżące w kwocie  134 851 354,00 zł zwiększa się o kwotę 641 586,00 zł do kwoty 135 492 940,00 zł;</w:t>
      </w:r>
    </w:p>
    <w:p w14:paraId="32E3888C" w14:textId="77777777" w:rsidR="00A9558C" w:rsidRPr="00A9558C" w:rsidRDefault="00A9558C" w:rsidP="00A9558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DFA2F96" w14:textId="77777777" w:rsidR="00A9558C" w:rsidRPr="00A9558C" w:rsidRDefault="00A9558C" w:rsidP="00A9558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2) w § 2 w  ust. 1:</w:t>
      </w:r>
    </w:p>
    <w:p w14:paraId="62006754" w14:textId="77777777" w:rsidR="00A9558C" w:rsidRPr="00A9558C" w:rsidRDefault="00A9558C" w:rsidP="00A9558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a) wydatki budżetu powiatu w kwocie 185 243 844,00 zł zwiększa się o kwotę 8 641 586,00 zł do kwoty 193 885 430,00 zł, w tym wydatki bieżące w kwocie 123 334 602,00 zł zwiększa się o kwotę 641 586,00 zł do kwoty 123 976 188,00 zł oraz wydatki majątkowe w kwocie 61 909 242,00 zł  zwiększa się o kwotę 8 000 000,00 zł do kwoty 69 909 242,00 zł;</w:t>
      </w:r>
    </w:p>
    <w:p w14:paraId="4488F98D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highlight w:val="green"/>
          <w:lang w:eastAsia="pl-PL"/>
        </w:rPr>
      </w:pPr>
    </w:p>
    <w:p w14:paraId="55DA6F9C" w14:textId="77777777" w:rsidR="00A9558C" w:rsidRPr="00A9558C" w:rsidRDefault="00A9558C" w:rsidP="00A9558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b) w pkt 3 wydatki na zadania realizowane w drodze umów lub porozumień  między jednostkami samorządu terytorialnego w kwocie 4 780 350,00 zł zwiększa się o kwotę 2 411,00 zł  do kwoty 4 782 761,00 zł.</w:t>
      </w:r>
    </w:p>
    <w:p w14:paraId="37F8A843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5BDE17" w14:textId="77777777" w:rsidR="00A9558C" w:rsidRPr="00A9558C" w:rsidRDefault="00A9558C" w:rsidP="00A9558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 xml:space="preserve">3)  w § 3: </w:t>
      </w:r>
    </w:p>
    <w:p w14:paraId="34640AB2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a) w ust. 1 kwotę planowanego deficytu w wysokości 12 268 129,00 zł zwiększa się o kwotę 8 000 000,00 zł do kwoty 20 268 129,00 zł;</w:t>
      </w:r>
    </w:p>
    <w:p w14:paraId="7CFB2F8B" w14:textId="77777777" w:rsidR="00A9558C" w:rsidRPr="00A9558C" w:rsidRDefault="00A9558C" w:rsidP="00A9558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</w:p>
    <w:p w14:paraId="4B5BE261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 xml:space="preserve">b) ust. 2 otrzymuje brzmienie: </w:t>
      </w:r>
    </w:p>
    <w:p w14:paraId="1F0878E2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„ust 2.  Źródłami pokrycia deficytu są przychody pochodzące z:</w:t>
      </w:r>
    </w:p>
    <w:p w14:paraId="2312412F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z kredytów i pożyczek – 3 996 896,00  zł,</w:t>
      </w:r>
    </w:p>
    <w:p w14:paraId="0E5B5BB4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niewykorzystanych  środków pieniężnych na rachunku bieżącym budżetu związanych z realizacją zadań podlegających szczególnym zasadom rozliczenia i finansowanych z udziałem środków Unii Europejskiej  -  16 271 233,00 zł.”</w:t>
      </w:r>
    </w:p>
    <w:p w14:paraId="61D9C1A2" w14:textId="77777777" w:rsidR="00A9558C" w:rsidRPr="00A9558C" w:rsidRDefault="00A9558C" w:rsidP="00A9558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9E65B5C" w14:textId="77777777" w:rsidR="00A9558C" w:rsidRPr="00A9558C" w:rsidRDefault="00A9558C" w:rsidP="00A9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4) w § 4 w ust. 1 łączną kwotę planowanych przychodów budżetu w kwocie 22 593 760,00 zł zwiększa się o kwotę  8 000 000,00 zł do kwoty 30 593 760,00 zł.</w:t>
      </w:r>
    </w:p>
    <w:p w14:paraId="154BCDC3" w14:textId="77777777" w:rsidR="00A9558C" w:rsidRPr="00A9558C" w:rsidRDefault="00A9558C" w:rsidP="00A9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2176B4" w14:textId="77777777" w:rsidR="00A9558C" w:rsidRPr="00A9558C" w:rsidRDefault="00A9558C" w:rsidP="00A9558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5) w § 5 w pkt 2:</w:t>
      </w:r>
    </w:p>
    <w:p w14:paraId="56D38818" w14:textId="77777777" w:rsidR="00A9558C" w:rsidRPr="00A9558C" w:rsidRDefault="00A9558C" w:rsidP="00A9558C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 rezerwę celową w łącznej kwocie 5 910 000,00  zł zmniejsza się o kwotę 695 763,00 zł  do kwoty 5 214 237,00 zł,</w:t>
      </w:r>
    </w:p>
    <w:p w14:paraId="0C18DD1C" w14:textId="77777777" w:rsidR="00A9558C" w:rsidRPr="00A9558C" w:rsidRDefault="00A9558C" w:rsidP="00A955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lit. a kwotę 2 200 000,00 zł zmniejsza się o kwotę 40 952,00 zł do kwoty 2 159 048,00 zł,</w:t>
      </w:r>
    </w:p>
    <w:p w14:paraId="30E72D3A" w14:textId="77777777" w:rsidR="00A9558C" w:rsidRPr="00A9558C" w:rsidRDefault="00A9558C" w:rsidP="00A955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lit. b kwotę 300 000,00 zł zmniejsza się o kwotę 2 411,00 zł do kwoty 297 589,00 zł</w:t>
      </w:r>
    </w:p>
    <w:p w14:paraId="2FBECA6F" w14:textId="507588BC" w:rsidR="00A9558C" w:rsidRPr="00A9558C" w:rsidRDefault="00A9558C" w:rsidP="00A955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- lit. e kwotę 3 000 000,00 zł zmniejsza się o kwotę 652 400,00 zł do kwoty 2 347 600,00</w:t>
      </w:r>
      <w:r>
        <w:rPr>
          <w:rFonts w:ascii="Arial" w:eastAsia="Times New Roman" w:hAnsi="Arial" w:cs="Arial"/>
          <w:lang w:eastAsia="pl-PL"/>
        </w:rPr>
        <w:t> </w:t>
      </w:r>
      <w:r w:rsidRPr="00A9558C">
        <w:rPr>
          <w:rFonts w:ascii="Arial" w:eastAsia="Times New Roman" w:hAnsi="Arial" w:cs="Arial"/>
          <w:lang w:eastAsia="pl-PL"/>
        </w:rPr>
        <w:t>zł.</w:t>
      </w:r>
    </w:p>
    <w:p w14:paraId="4568DF4A" w14:textId="77777777" w:rsidR="00A9558C" w:rsidRPr="00A9558C" w:rsidRDefault="00A9558C" w:rsidP="00A9558C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34AE0FD" w14:textId="77777777" w:rsidR="00A9558C" w:rsidRPr="00A9558C" w:rsidRDefault="00A9558C" w:rsidP="00A955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6)  w załączniku:</w:t>
      </w:r>
    </w:p>
    <w:p w14:paraId="4AA63236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a) Nr 1 do uchwały budżetowej dokonuje się zmian zgodnie z załącznikiem Nr 1 do niniejszej uchwały.</w:t>
      </w:r>
    </w:p>
    <w:p w14:paraId="64E11576" w14:textId="77777777" w:rsidR="00A9558C" w:rsidRPr="00A9558C" w:rsidRDefault="00A9558C" w:rsidP="00A955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013386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b) Nr 2 do uchwały budżetowej dokonuje się zmian zgodnie z załącznikiem Nr 2 do niniejszej uchwały.</w:t>
      </w:r>
    </w:p>
    <w:p w14:paraId="0B22657D" w14:textId="77777777" w:rsidR="00A9558C" w:rsidRPr="00A9558C" w:rsidRDefault="00A9558C" w:rsidP="00A955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9C1CAA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c) Nr 3 do uchwały budżetowej dokonuje się zmian zgodnie z załącznikiem Nr 3 do niniejszej uchwały.</w:t>
      </w:r>
    </w:p>
    <w:p w14:paraId="1D047EB3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507D63CE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d) Nr 4 do uchwały budżetowej dokonuje się zmian zgodnie z załącznikiem Nr 4 do niniejszej uchwały.</w:t>
      </w:r>
    </w:p>
    <w:p w14:paraId="756ABA50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A7A7F28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51054876"/>
      <w:r w:rsidRPr="00A9558C">
        <w:rPr>
          <w:rFonts w:ascii="Arial" w:eastAsia="Times New Roman" w:hAnsi="Arial" w:cs="Arial"/>
          <w:lang w:eastAsia="pl-PL"/>
        </w:rPr>
        <w:t>e) Nr 5 do uchwały budżetowej dokonuje się zmian zgodnie z załącznikiem Nr 5 do niniejszej uchwały.</w:t>
      </w:r>
    </w:p>
    <w:bookmarkEnd w:id="2"/>
    <w:p w14:paraId="686CF12E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66D4EC6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f) Nr 5a do uchwały budżetowej dokonuje się zmian zgodnie z załącznikiem Nr 6 do niniejszej uchwały.</w:t>
      </w:r>
    </w:p>
    <w:p w14:paraId="1A73CC56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772C0E1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>g) Nr 6 do uchwały budżetowej dokonuje się zmian zgodnie z załącznikiem Nr 7 do niniejszej uchwały.</w:t>
      </w:r>
    </w:p>
    <w:p w14:paraId="385E5613" w14:textId="77777777" w:rsidR="00A9558C" w:rsidRPr="00A9558C" w:rsidRDefault="00A9558C" w:rsidP="00A9558C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618E4AE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b/>
          <w:lang w:eastAsia="pl-PL"/>
        </w:rPr>
        <w:t xml:space="preserve">§ 2. </w:t>
      </w:r>
      <w:r w:rsidRPr="00A9558C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14:paraId="5409AF84" w14:textId="77777777" w:rsidR="00A9558C" w:rsidRPr="00A9558C" w:rsidRDefault="00A9558C" w:rsidP="00A955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lang w:eastAsia="pl-PL"/>
        </w:rPr>
        <w:tab/>
      </w:r>
    </w:p>
    <w:p w14:paraId="129F3FA9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A9558C">
        <w:rPr>
          <w:rFonts w:ascii="Arial" w:eastAsia="Times New Roman" w:hAnsi="Arial" w:cs="Arial"/>
          <w:b/>
          <w:lang w:eastAsia="pl-PL"/>
        </w:rPr>
        <w:t xml:space="preserve">§ 3. </w:t>
      </w:r>
      <w:r w:rsidRPr="00A9558C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0259EEAB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4F25D968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7A1248F7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A8628F0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7DD46BE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EEFD2C4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5175B132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B1BBF14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27E3C07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FD1C99D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E30432F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C8E2FED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5D1665F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D512B19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1DEF16BB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847C3B2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42B739B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1FEE989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B51F9B8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2E5F697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B31C451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F451984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8F0985E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1124FEC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69101A6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3F93351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A32877C" w14:textId="77777777" w:rsidR="00A9558C" w:rsidRPr="00A9558C" w:rsidRDefault="00A9558C" w:rsidP="00A9558C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bookmarkEnd w:id="0"/>
    <w:p w14:paraId="2F8490D1" w14:textId="77777777" w:rsidR="00A9558C" w:rsidRPr="00A9558C" w:rsidRDefault="00A9558C" w:rsidP="00A955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bookmarkEnd w:id="1"/>
    <w:sectPr w:rsidR="00A9558C" w:rsidRPr="00A9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4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</w:abstractNum>
  <w:abstractNum w:abstractNumId="1" w15:restartNumberingAfterBreak="0">
    <w:nsid w:val="00557CBF"/>
    <w:multiLevelType w:val="hybridMultilevel"/>
    <w:tmpl w:val="A798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0786"/>
    <w:multiLevelType w:val="hybridMultilevel"/>
    <w:tmpl w:val="929E29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083E0E"/>
    <w:multiLevelType w:val="hybridMultilevel"/>
    <w:tmpl w:val="9C387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54F2"/>
    <w:multiLevelType w:val="hybridMultilevel"/>
    <w:tmpl w:val="2CF05314"/>
    <w:lvl w:ilvl="0" w:tplc="FFFFFFFF">
      <w:numFmt w:val="bullet"/>
      <w:lvlText w:val=""/>
      <w:lvlJc w:val="left"/>
      <w:pPr>
        <w:tabs>
          <w:tab w:val="num" w:pos="824"/>
        </w:tabs>
        <w:ind w:left="1277" w:hanging="73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B45CA"/>
    <w:multiLevelType w:val="hybridMultilevel"/>
    <w:tmpl w:val="4BA68C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4D5AA6"/>
    <w:multiLevelType w:val="hybridMultilevel"/>
    <w:tmpl w:val="AFD64A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707E"/>
    <w:multiLevelType w:val="hybridMultilevel"/>
    <w:tmpl w:val="1554A290"/>
    <w:lvl w:ilvl="0" w:tplc="DD22F89E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686"/>
    <w:multiLevelType w:val="hybridMultilevel"/>
    <w:tmpl w:val="AF46C2B6"/>
    <w:lvl w:ilvl="0" w:tplc="70A4B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1469"/>
    <w:multiLevelType w:val="hybridMultilevel"/>
    <w:tmpl w:val="D11A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33274"/>
    <w:multiLevelType w:val="hybridMultilevel"/>
    <w:tmpl w:val="9B8AA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EFA"/>
    <w:multiLevelType w:val="hybridMultilevel"/>
    <w:tmpl w:val="C8F2A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A97042"/>
    <w:multiLevelType w:val="hybridMultilevel"/>
    <w:tmpl w:val="A04E4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 w15:restartNumberingAfterBreak="0">
    <w:nsid w:val="32716249"/>
    <w:multiLevelType w:val="hybridMultilevel"/>
    <w:tmpl w:val="EE6C6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0381"/>
    <w:multiLevelType w:val="hybridMultilevel"/>
    <w:tmpl w:val="E12CFB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D1E35"/>
    <w:multiLevelType w:val="hybridMultilevel"/>
    <w:tmpl w:val="0FEE9F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7F2F"/>
    <w:multiLevelType w:val="hybridMultilevel"/>
    <w:tmpl w:val="068C77A8"/>
    <w:lvl w:ilvl="0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C1B6526"/>
    <w:multiLevelType w:val="hybridMultilevel"/>
    <w:tmpl w:val="E62E3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294E"/>
    <w:multiLevelType w:val="hybridMultilevel"/>
    <w:tmpl w:val="0BC27B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7C3"/>
    <w:multiLevelType w:val="hybridMultilevel"/>
    <w:tmpl w:val="E076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0F5"/>
    <w:multiLevelType w:val="hybridMultilevel"/>
    <w:tmpl w:val="A20AC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E27782"/>
    <w:multiLevelType w:val="hybridMultilevel"/>
    <w:tmpl w:val="E5741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76AB"/>
    <w:multiLevelType w:val="hybridMultilevel"/>
    <w:tmpl w:val="35E029A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F0FF8"/>
    <w:multiLevelType w:val="hybridMultilevel"/>
    <w:tmpl w:val="18084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7DB"/>
    <w:multiLevelType w:val="hybridMultilevel"/>
    <w:tmpl w:val="4C6A1384"/>
    <w:lvl w:ilvl="0" w:tplc="2C029BA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BFF"/>
    <w:multiLevelType w:val="hybridMultilevel"/>
    <w:tmpl w:val="9238F4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6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19"/>
  </w:num>
  <w:num w:numId="10">
    <w:abstractNumId w:val="17"/>
  </w:num>
  <w:num w:numId="11">
    <w:abstractNumId w:val="12"/>
  </w:num>
  <w:num w:numId="12">
    <w:abstractNumId w:val="3"/>
  </w:num>
  <w:num w:numId="13">
    <w:abstractNumId w:val="20"/>
  </w:num>
  <w:num w:numId="14">
    <w:abstractNumId w:val="27"/>
  </w:num>
  <w:num w:numId="15">
    <w:abstractNumId w:val="18"/>
  </w:num>
  <w:num w:numId="16">
    <w:abstractNumId w:val="26"/>
  </w:num>
  <w:num w:numId="17">
    <w:abstractNumId w:val="16"/>
  </w:num>
  <w:num w:numId="18">
    <w:abstractNumId w:val="7"/>
  </w:num>
  <w:num w:numId="19">
    <w:abstractNumId w:val="28"/>
  </w:num>
  <w:num w:numId="20">
    <w:abstractNumId w:val="15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10"/>
  </w:num>
  <w:num w:numId="26">
    <w:abstractNumId w:val="9"/>
  </w:num>
  <w:num w:numId="27">
    <w:abstractNumId w:val="21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8C"/>
    <w:rsid w:val="003354D7"/>
    <w:rsid w:val="005A49F6"/>
    <w:rsid w:val="00A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A838"/>
  <w15:chartTrackingRefBased/>
  <w15:docId w15:val="{5D16511D-3F91-4CC8-89EC-A7226872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558C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58C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558C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58C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9558C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558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A9558C"/>
  </w:style>
  <w:style w:type="paragraph" w:styleId="Tytu">
    <w:name w:val="Title"/>
    <w:basedOn w:val="Normalny"/>
    <w:link w:val="TytuZnak"/>
    <w:uiPriority w:val="99"/>
    <w:qFormat/>
    <w:rsid w:val="00A9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9558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55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9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95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558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9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558C"/>
    <w:rPr>
      <w:vertAlign w:val="superscript"/>
    </w:rPr>
  </w:style>
  <w:style w:type="character" w:styleId="Odwoaniedokomentarza">
    <w:name w:val="annotation reference"/>
    <w:semiHidden/>
    <w:rsid w:val="00A955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9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95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55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955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95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95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5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9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9558C"/>
    <w:rPr>
      <w:vertAlign w:val="superscript"/>
    </w:rPr>
  </w:style>
  <w:style w:type="paragraph" w:styleId="Tekstpodstawowy2">
    <w:name w:val="Body Text 2"/>
    <w:basedOn w:val="Normalny"/>
    <w:link w:val="Tekstpodstawowy2Znak"/>
    <w:rsid w:val="00A955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55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A9558C"/>
    <w:rPr>
      <w:b/>
      <w:bCs/>
    </w:rPr>
  </w:style>
  <w:style w:type="table" w:styleId="Jasnalistaakcent3">
    <w:name w:val="Light List Accent 3"/>
    <w:basedOn w:val="Standardowy"/>
    <w:uiPriority w:val="61"/>
    <w:rsid w:val="00A9558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A9558C"/>
  </w:style>
  <w:style w:type="paragraph" w:styleId="NormalnyWeb">
    <w:name w:val="Normal (Web)"/>
    <w:basedOn w:val="Normalny"/>
    <w:uiPriority w:val="99"/>
    <w:unhideWhenUsed/>
    <w:rsid w:val="00A955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Izabela Gołoś</cp:lastModifiedBy>
  <cp:revision>2</cp:revision>
  <dcterms:created xsi:type="dcterms:W3CDTF">2021-01-21T10:05:00Z</dcterms:created>
  <dcterms:modified xsi:type="dcterms:W3CDTF">2021-01-21T10:44:00Z</dcterms:modified>
</cp:coreProperties>
</file>