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5" w:rsidRDefault="00464295" w:rsidP="00890990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bookmarkStart w:id="0" w:name="_GoBack"/>
      <w:bookmarkEnd w:id="0"/>
    </w:p>
    <w:p w:rsidR="00464295" w:rsidRDefault="00464295" w:rsidP="00890990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C833AC" w:rsidRDefault="00C833AC" w:rsidP="00C833A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2917DD">
        <w:rPr>
          <w:rFonts w:ascii="Arial" w:eastAsia="TimesNewRoman" w:hAnsi="Arial" w:cs="Arial"/>
          <w:b/>
          <w:sz w:val="22"/>
          <w:szCs w:val="22"/>
        </w:rPr>
        <w:t>UZASADNIENIE</w:t>
      </w:r>
    </w:p>
    <w:p w:rsidR="009F08D9" w:rsidRDefault="009F08D9" w:rsidP="00C833A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313BDD" w:rsidRPr="002917DD" w:rsidRDefault="00313BDD" w:rsidP="00C833A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1734AC" w:rsidRDefault="00313BDD" w:rsidP="004944B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9D1EC8">
        <w:rPr>
          <w:rFonts w:ascii="Arial" w:eastAsia="TimesNewRoman" w:hAnsi="Arial" w:cs="Arial"/>
          <w:sz w:val="22"/>
          <w:szCs w:val="22"/>
        </w:rPr>
        <w:t>Samodzielny Publiczny Zakład Opieki Zdrowotnej nr 1 w Bełżycach zwrócił się</w:t>
      </w:r>
      <w:r w:rsidR="00464295" w:rsidRPr="009D1EC8">
        <w:rPr>
          <w:rFonts w:ascii="Arial" w:eastAsia="TimesNewRoman" w:hAnsi="Arial" w:cs="Arial"/>
          <w:sz w:val="22"/>
          <w:szCs w:val="22"/>
        </w:rPr>
        <w:t xml:space="preserve">              </w:t>
      </w:r>
      <w:r w:rsidRPr="009D1EC8">
        <w:rPr>
          <w:rFonts w:ascii="Arial" w:eastAsia="TimesNewRoman" w:hAnsi="Arial" w:cs="Arial"/>
          <w:sz w:val="22"/>
          <w:szCs w:val="22"/>
        </w:rPr>
        <w:t xml:space="preserve"> z pismem znak: </w:t>
      </w:r>
      <w:r w:rsidR="0075210C">
        <w:rPr>
          <w:rFonts w:ascii="Arial" w:eastAsia="TimesNewRoman" w:hAnsi="Arial" w:cs="Arial"/>
          <w:sz w:val="22"/>
          <w:szCs w:val="22"/>
        </w:rPr>
        <w:t>ADM.2303.</w:t>
      </w:r>
      <w:r w:rsidR="009F08D9">
        <w:rPr>
          <w:rFonts w:ascii="Arial" w:eastAsia="TimesNewRoman" w:hAnsi="Arial" w:cs="Arial"/>
          <w:sz w:val="22"/>
          <w:szCs w:val="22"/>
        </w:rPr>
        <w:t>111</w:t>
      </w:r>
      <w:r w:rsidR="0075210C">
        <w:rPr>
          <w:rFonts w:ascii="Arial" w:eastAsia="TimesNewRoman" w:hAnsi="Arial" w:cs="Arial"/>
          <w:sz w:val="22"/>
          <w:szCs w:val="22"/>
        </w:rPr>
        <w:t>.20</w:t>
      </w:r>
      <w:r w:rsidR="008B30CD">
        <w:rPr>
          <w:rFonts w:ascii="Arial" w:eastAsia="TimesNewRoman" w:hAnsi="Arial" w:cs="Arial"/>
          <w:sz w:val="22"/>
          <w:szCs w:val="22"/>
        </w:rPr>
        <w:t>2</w:t>
      </w:r>
      <w:r w:rsidR="009F08D9">
        <w:rPr>
          <w:rFonts w:ascii="Arial" w:eastAsia="TimesNewRoman" w:hAnsi="Arial" w:cs="Arial"/>
          <w:sz w:val="22"/>
          <w:szCs w:val="22"/>
        </w:rPr>
        <w:t>3</w:t>
      </w:r>
      <w:r w:rsidRPr="009D1EC8">
        <w:rPr>
          <w:rFonts w:ascii="Arial" w:eastAsia="TimesNewRoman" w:hAnsi="Arial" w:cs="Arial"/>
          <w:sz w:val="22"/>
          <w:szCs w:val="22"/>
        </w:rPr>
        <w:t xml:space="preserve"> z dnia </w:t>
      </w:r>
      <w:r w:rsidR="00965EB1">
        <w:rPr>
          <w:rFonts w:ascii="Arial" w:eastAsia="TimesNewRoman" w:hAnsi="Arial" w:cs="Arial"/>
          <w:sz w:val="22"/>
          <w:szCs w:val="22"/>
        </w:rPr>
        <w:t>17.01.2024</w:t>
      </w:r>
      <w:r w:rsidR="009F08D9">
        <w:rPr>
          <w:rFonts w:ascii="Arial" w:eastAsia="TimesNewRoman" w:hAnsi="Arial" w:cs="Arial"/>
          <w:sz w:val="22"/>
          <w:szCs w:val="22"/>
        </w:rPr>
        <w:t xml:space="preserve"> r. o</w:t>
      </w:r>
      <w:r w:rsidRPr="009D1EC8">
        <w:rPr>
          <w:rFonts w:ascii="Arial" w:eastAsia="TimesNewRoman" w:hAnsi="Arial" w:cs="Arial"/>
          <w:sz w:val="22"/>
          <w:szCs w:val="22"/>
        </w:rPr>
        <w:t xml:space="preserve"> wyrażenie zgody </w:t>
      </w:r>
      <w:r w:rsidR="00464295" w:rsidRPr="009D1EC8">
        <w:rPr>
          <w:rFonts w:ascii="Arial" w:eastAsia="TimesNewRoman" w:hAnsi="Arial" w:cs="Arial"/>
          <w:sz w:val="22"/>
          <w:szCs w:val="22"/>
        </w:rPr>
        <w:t xml:space="preserve">                         </w:t>
      </w:r>
      <w:r w:rsidRPr="009D1EC8">
        <w:rPr>
          <w:rFonts w:ascii="Arial" w:eastAsia="TimesNewRoman" w:hAnsi="Arial" w:cs="Arial"/>
          <w:sz w:val="22"/>
          <w:szCs w:val="22"/>
        </w:rPr>
        <w:t>na</w:t>
      </w:r>
      <w:r w:rsidR="00965EB1">
        <w:rPr>
          <w:rFonts w:ascii="Arial" w:eastAsia="TimesNewRoman" w:hAnsi="Arial" w:cs="Arial"/>
          <w:sz w:val="22"/>
          <w:szCs w:val="22"/>
        </w:rPr>
        <w:t xml:space="preserve"> </w:t>
      </w:r>
      <w:r w:rsidR="00965EB1" w:rsidRPr="00965EB1">
        <w:rPr>
          <w:rFonts w:ascii="Arial" w:eastAsia="TimesNewRoman" w:hAnsi="Arial" w:cs="Arial"/>
          <w:sz w:val="22"/>
          <w:szCs w:val="22"/>
        </w:rPr>
        <w:t>wynajęcie na okres powyżej 3 lat lokalu mieszkalnego o pow. 44,6 m</w:t>
      </w:r>
      <w:r w:rsidR="00965EB1" w:rsidRPr="00965EB1">
        <w:rPr>
          <w:rFonts w:ascii="Arial" w:eastAsia="TimesNewRoman" w:hAnsi="Arial" w:cs="Arial"/>
          <w:sz w:val="22"/>
          <w:szCs w:val="22"/>
          <w:vertAlign w:val="superscript"/>
        </w:rPr>
        <w:t>2</w:t>
      </w:r>
      <w:r w:rsidR="00965EB1" w:rsidRPr="00965EB1">
        <w:rPr>
          <w:rFonts w:ascii="Arial" w:eastAsia="TimesNewRoman" w:hAnsi="Arial" w:cs="Arial"/>
          <w:sz w:val="22"/>
          <w:szCs w:val="22"/>
        </w:rPr>
        <w:t xml:space="preserve"> znajdującego się </w:t>
      </w:r>
      <w:r w:rsidR="00965EB1">
        <w:rPr>
          <w:rFonts w:ascii="Arial" w:eastAsia="TimesNewRoman" w:hAnsi="Arial" w:cs="Arial"/>
          <w:sz w:val="22"/>
          <w:szCs w:val="22"/>
        </w:rPr>
        <w:t xml:space="preserve">               </w:t>
      </w:r>
      <w:r w:rsidR="00965EB1" w:rsidRPr="00965EB1">
        <w:rPr>
          <w:rFonts w:ascii="Arial" w:eastAsia="TimesNewRoman" w:hAnsi="Arial" w:cs="Arial"/>
          <w:sz w:val="22"/>
          <w:szCs w:val="22"/>
        </w:rPr>
        <w:t xml:space="preserve">w budynku Ośrodka Zdrowia w Borzechowie,  posadowionym na działkach nr 461/3 o pow. 0,1173 ha i nr 462/3 o pow. 0.1424 ha, położonych w obrębie ewidencyjnym Borzechów Kolonia jednostka ewidencyjna Borzechów, stanowiącej własność Powiatu Lubelskiego, będącej w użytkowaniu Samodzielnego Publicznego Zakładu Opieki Zdrowotnej nr 1 </w:t>
      </w:r>
      <w:r w:rsidR="00965EB1">
        <w:rPr>
          <w:rFonts w:ascii="Arial" w:eastAsia="TimesNewRoman" w:hAnsi="Arial" w:cs="Arial"/>
          <w:sz w:val="22"/>
          <w:szCs w:val="22"/>
        </w:rPr>
        <w:t xml:space="preserve">                   </w:t>
      </w:r>
      <w:r w:rsidR="00965EB1" w:rsidRPr="00965EB1">
        <w:rPr>
          <w:rFonts w:ascii="Arial" w:eastAsia="TimesNewRoman" w:hAnsi="Arial" w:cs="Arial"/>
          <w:sz w:val="22"/>
          <w:szCs w:val="22"/>
        </w:rPr>
        <w:t>w Bełżycach,</w:t>
      </w:r>
      <w:r w:rsidR="00965EB1">
        <w:rPr>
          <w:rFonts w:ascii="Arial" w:eastAsia="TimesNewRoman" w:hAnsi="Arial" w:cs="Arial"/>
          <w:sz w:val="22"/>
          <w:szCs w:val="22"/>
        </w:rPr>
        <w:t xml:space="preserve"> </w:t>
      </w:r>
      <w:r w:rsidR="001734AC" w:rsidRPr="001734AC">
        <w:rPr>
          <w:rFonts w:ascii="Arial" w:eastAsia="TimesNewRoman" w:hAnsi="Arial" w:cs="Arial"/>
          <w:sz w:val="22"/>
          <w:szCs w:val="22"/>
        </w:rPr>
        <w:t xml:space="preserve"> na rzecz dotychczasowego najemcy</w:t>
      </w:r>
      <w:r w:rsidR="001734AC">
        <w:rPr>
          <w:rFonts w:ascii="Arial" w:eastAsia="TimesNewRoman" w:hAnsi="Arial" w:cs="Arial"/>
          <w:sz w:val="22"/>
          <w:szCs w:val="22"/>
        </w:rPr>
        <w:t xml:space="preserve"> tj. </w:t>
      </w:r>
      <w:r w:rsidR="00965EB1">
        <w:rPr>
          <w:rFonts w:ascii="Arial" w:eastAsia="TimesNewRoman" w:hAnsi="Arial" w:cs="Arial"/>
          <w:sz w:val="22"/>
          <w:szCs w:val="22"/>
        </w:rPr>
        <w:t>P</w:t>
      </w:r>
      <w:r w:rsidR="00D030A0">
        <w:rPr>
          <w:rFonts w:ascii="Arial" w:eastAsia="TimesNewRoman" w:hAnsi="Arial" w:cs="Arial"/>
          <w:sz w:val="22"/>
          <w:szCs w:val="22"/>
        </w:rPr>
        <w:t>…..</w:t>
      </w:r>
    </w:p>
    <w:p w:rsidR="001A7E12" w:rsidRDefault="001A7E12" w:rsidP="00A51D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965EB1" w:rsidRDefault="001E71EC" w:rsidP="004817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Przedmiotowa nieruchomość nie jest wykorzystywana na cele statutowe zakładu, wynajęcie lokalu nie utrudnia działalności zakładu, w tym uzyskania kontraktu                                 na świadczenia zdrowotne ani nie prowadzi do ograniczenia dostępności świadczeń zdrowotnych. </w:t>
      </w:r>
      <w:r w:rsidR="00965EB1">
        <w:rPr>
          <w:rFonts w:ascii="Arial" w:eastAsia="TimesNewRoman" w:hAnsi="Arial" w:cs="Arial"/>
          <w:sz w:val="22"/>
          <w:szCs w:val="22"/>
        </w:rPr>
        <w:t>P</w:t>
      </w:r>
      <w:r w:rsidR="00D030A0">
        <w:rPr>
          <w:rFonts w:ascii="Arial" w:eastAsia="TimesNewRoman" w:hAnsi="Arial" w:cs="Arial"/>
          <w:sz w:val="22"/>
          <w:szCs w:val="22"/>
        </w:rPr>
        <w:t>…….</w:t>
      </w:r>
      <w:r w:rsidR="00965EB1">
        <w:rPr>
          <w:rFonts w:ascii="Arial" w:eastAsia="TimesNewRoman" w:hAnsi="Arial" w:cs="Arial"/>
          <w:sz w:val="22"/>
          <w:szCs w:val="22"/>
        </w:rPr>
        <w:t>jest pracownikiem Zakładu. Nie zalega w zapłacie opłat za mieszkanie, dba zarówno o powierzone mienie jak i otoczenie Ośr</w:t>
      </w:r>
      <w:r w:rsidR="007A5013">
        <w:rPr>
          <w:rFonts w:ascii="Arial" w:eastAsia="TimesNewRoman" w:hAnsi="Arial" w:cs="Arial"/>
          <w:sz w:val="22"/>
          <w:szCs w:val="22"/>
        </w:rPr>
        <w:t>odka Zdrowia.</w:t>
      </w:r>
      <w:r w:rsidR="00965EB1">
        <w:rPr>
          <w:rFonts w:ascii="Arial" w:eastAsia="TimesNewRoman" w:hAnsi="Arial" w:cs="Arial"/>
          <w:sz w:val="22"/>
          <w:szCs w:val="22"/>
        </w:rPr>
        <w:t xml:space="preserve"> </w:t>
      </w:r>
    </w:p>
    <w:p w:rsidR="00965EB1" w:rsidRDefault="00965EB1" w:rsidP="004817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2C5982" w:rsidRDefault="001A7E12" w:rsidP="004817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Na uwagę zasługuje również fakt, że z powodu braku środków finansowych, </w:t>
      </w:r>
      <w:r w:rsidR="007A5013">
        <w:rPr>
          <w:rFonts w:ascii="Arial" w:eastAsia="TimesNewRoman" w:hAnsi="Arial" w:cs="Arial"/>
          <w:sz w:val="22"/>
          <w:szCs w:val="22"/>
        </w:rPr>
        <w:t xml:space="preserve">                     </w:t>
      </w:r>
      <w:r>
        <w:rPr>
          <w:rFonts w:ascii="Arial" w:eastAsia="TimesNewRoman" w:hAnsi="Arial" w:cs="Arial"/>
          <w:sz w:val="22"/>
          <w:szCs w:val="22"/>
        </w:rPr>
        <w:t xml:space="preserve">to </w:t>
      </w:r>
      <w:r w:rsidR="007A5013">
        <w:rPr>
          <w:rFonts w:ascii="Arial" w:eastAsia="TimesNewRoman" w:hAnsi="Arial" w:cs="Arial"/>
          <w:sz w:val="22"/>
          <w:szCs w:val="22"/>
        </w:rPr>
        <w:t>najemcy</w:t>
      </w:r>
      <w:r>
        <w:rPr>
          <w:rFonts w:ascii="Arial" w:eastAsia="TimesNewRoman" w:hAnsi="Arial" w:cs="Arial"/>
          <w:sz w:val="22"/>
          <w:szCs w:val="22"/>
        </w:rPr>
        <w:t xml:space="preserve"> ponoszą koszty remontu i ulepszenia pomieszczeń, w zamian za to licząc </w:t>
      </w:r>
      <w:r w:rsidR="007A5013">
        <w:rPr>
          <w:rFonts w:ascii="Arial" w:eastAsia="TimesNewRoman" w:hAnsi="Arial" w:cs="Arial"/>
          <w:sz w:val="22"/>
          <w:szCs w:val="22"/>
        </w:rPr>
        <w:t xml:space="preserve">                  </w:t>
      </w:r>
      <w:r>
        <w:rPr>
          <w:rFonts w:ascii="Arial" w:eastAsia="TimesNewRoman" w:hAnsi="Arial" w:cs="Arial"/>
          <w:sz w:val="22"/>
          <w:szCs w:val="22"/>
        </w:rPr>
        <w:t xml:space="preserve">na możliwie jak najdłuższy okres użytkowania. </w:t>
      </w:r>
    </w:p>
    <w:p w:rsidR="00267B82" w:rsidRDefault="00267B82" w:rsidP="001A7E12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</w:p>
    <w:p w:rsidR="00FC6A80" w:rsidRDefault="001E71EC" w:rsidP="001A7E12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 </w:t>
      </w:r>
      <w:r w:rsidR="00267B82">
        <w:rPr>
          <w:rFonts w:ascii="Arial" w:eastAsia="TimesNewRoman" w:hAnsi="Arial" w:cs="Arial"/>
          <w:sz w:val="22"/>
          <w:szCs w:val="22"/>
        </w:rPr>
        <w:tab/>
      </w:r>
      <w:r w:rsidR="00267B82" w:rsidRPr="00965EB1">
        <w:rPr>
          <w:rFonts w:ascii="Arial" w:eastAsia="TimesNewRoman" w:hAnsi="Arial" w:cs="Arial"/>
          <w:sz w:val="22"/>
          <w:szCs w:val="22"/>
        </w:rPr>
        <w:t>Samodzieln</w:t>
      </w:r>
      <w:r w:rsidR="00267B82">
        <w:rPr>
          <w:rFonts w:ascii="Arial" w:eastAsia="TimesNewRoman" w:hAnsi="Arial" w:cs="Arial"/>
          <w:sz w:val="22"/>
          <w:szCs w:val="22"/>
        </w:rPr>
        <w:t>y</w:t>
      </w:r>
      <w:r w:rsidR="00267B82" w:rsidRPr="00965EB1">
        <w:rPr>
          <w:rFonts w:ascii="Arial" w:eastAsia="TimesNewRoman" w:hAnsi="Arial" w:cs="Arial"/>
          <w:sz w:val="22"/>
          <w:szCs w:val="22"/>
        </w:rPr>
        <w:t xml:space="preserve"> Publiczn</w:t>
      </w:r>
      <w:r w:rsidR="00267B82">
        <w:rPr>
          <w:rFonts w:ascii="Arial" w:eastAsia="TimesNewRoman" w:hAnsi="Arial" w:cs="Arial"/>
          <w:sz w:val="22"/>
          <w:szCs w:val="22"/>
        </w:rPr>
        <w:t>y</w:t>
      </w:r>
      <w:r w:rsidR="00267B82" w:rsidRPr="00965EB1">
        <w:rPr>
          <w:rFonts w:ascii="Arial" w:eastAsia="TimesNewRoman" w:hAnsi="Arial" w:cs="Arial"/>
          <w:sz w:val="22"/>
          <w:szCs w:val="22"/>
        </w:rPr>
        <w:t xml:space="preserve"> Zakład Opieki Zdrowotnej nr 1</w:t>
      </w:r>
      <w:r w:rsidR="00267B82">
        <w:rPr>
          <w:rFonts w:ascii="Arial" w:eastAsia="TimesNewRoman" w:hAnsi="Arial" w:cs="Arial"/>
          <w:sz w:val="22"/>
          <w:szCs w:val="22"/>
        </w:rPr>
        <w:t xml:space="preserve"> </w:t>
      </w:r>
      <w:r w:rsidR="00267B82" w:rsidRPr="00965EB1">
        <w:rPr>
          <w:rFonts w:ascii="Arial" w:eastAsia="TimesNewRoman" w:hAnsi="Arial" w:cs="Arial"/>
          <w:sz w:val="22"/>
          <w:szCs w:val="22"/>
        </w:rPr>
        <w:t>w Bełżycach</w:t>
      </w:r>
      <w:r w:rsidR="00267B82">
        <w:rPr>
          <w:rFonts w:ascii="Arial" w:eastAsia="TimesNewRoman" w:hAnsi="Arial" w:cs="Arial"/>
          <w:sz w:val="22"/>
          <w:szCs w:val="22"/>
        </w:rPr>
        <w:t xml:space="preserve"> planuje wynająć przedmiotowy lokal mieszkalny na okres 6 lat. </w:t>
      </w:r>
    </w:p>
    <w:p w:rsidR="00267B82" w:rsidRDefault="00267B82" w:rsidP="001A7E12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2"/>
          <w:szCs w:val="22"/>
        </w:rPr>
      </w:pPr>
    </w:p>
    <w:p w:rsidR="00382460" w:rsidRPr="00FD6BD1" w:rsidRDefault="00382460" w:rsidP="003824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b/>
          <w:sz w:val="26"/>
          <w:szCs w:val="26"/>
        </w:rPr>
      </w:pPr>
      <w:r w:rsidRPr="00B35904">
        <w:rPr>
          <w:rFonts w:ascii="Arial" w:eastAsia="TimesNewRoman" w:hAnsi="Arial" w:cs="Arial"/>
          <w:sz w:val="22"/>
          <w:szCs w:val="22"/>
        </w:rPr>
        <w:t>Zgodnie z art. 37 ust. 4 ustawy z dnia 21 sierpnia 1997 r. o gospodarce nieruchomościami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(Dz.U z 20</w:t>
      </w:r>
      <w:r>
        <w:rPr>
          <w:rFonts w:ascii="Arial" w:eastAsia="TimesNewRoman" w:hAnsi="Arial" w:cs="Arial"/>
          <w:sz w:val="22"/>
          <w:szCs w:val="22"/>
        </w:rPr>
        <w:t>23</w:t>
      </w:r>
      <w:r w:rsidRPr="0026668C">
        <w:rPr>
          <w:rFonts w:ascii="Arial" w:eastAsia="TimesNewRoman" w:hAnsi="Arial" w:cs="Arial"/>
          <w:sz w:val="22"/>
          <w:szCs w:val="22"/>
        </w:rPr>
        <w:t xml:space="preserve"> r.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 xml:space="preserve">poz. </w:t>
      </w:r>
      <w:r>
        <w:rPr>
          <w:rFonts w:ascii="Arial" w:eastAsia="TimesNewRoman" w:hAnsi="Arial" w:cs="Arial"/>
          <w:sz w:val="22"/>
          <w:szCs w:val="22"/>
        </w:rPr>
        <w:t>344, z późn. zmianami) z</w:t>
      </w:r>
      <w:r w:rsidRPr="00B35904">
        <w:rPr>
          <w:rFonts w:ascii="Arial" w:eastAsia="TimesNewRoman" w:hAnsi="Arial" w:cs="Arial"/>
          <w:sz w:val="22"/>
          <w:szCs w:val="22"/>
        </w:rPr>
        <w:t>a</w:t>
      </w:r>
      <w:r>
        <w:rPr>
          <w:rFonts w:ascii="Arial" w:eastAsia="TimesNewRoman" w:hAnsi="Arial" w:cs="Arial"/>
          <w:sz w:val="22"/>
          <w:szCs w:val="22"/>
        </w:rPr>
        <w:t>wa</w:t>
      </w:r>
      <w:r w:rsidRPr="00B35904">
        <w:rPr>
          <w:rFonts w:ascii="Arial" w:eastAsia="TimesNewRoman" w:hAnsi="Arial" w:cs="Arial"/>
          <w:sz w:val="22"/>
          <w:szCs w:val="22"/>
        </w:rPr>
        <w:t xml:space="preserve">rcie umów użytkowania, najmu </w:t>
      </w:r>
      <w:r>
        <w:rPr>
          <w:rFonts w:ascii="Arial" w:eastAsia="TimesNewRoman" w:hAnsi="Arial" w:cs="Arial"/>
          <w:sz w:val="22"/>
          <w:szCs w:val="22"/>
        </w:rPr>
        <w:t>l</w:t>
      </w:r>
      <w:r w:rsidRPr="00B35904">
        <w:rPr>
          <w:rFonts w:ascii="Arial" w:eastAsia="TimesNewRoman" w:hAnsi="Arial" w:cs="Arial"/>
          <w:sz w:val="22"/>
          <w:szCs w:val="22"/>
        </w:rPr>
        <w:t>ub dzierżawy na czas oznaczony dłuższy niż 3 lata lub na czas nieoznaczony następuje</w:t>
      </w:r>
      <w:r>
        <w:rPr>
          <w:rFonts w:ascii="Arial" w:eastAsia="TimesNewRoman" w:hAnsi="Arial" w:cs="Arial"/>
          <w:sz w:val="22"/>
          <w:szCs w:val="22"/>
        </w:rPr>
        <w:t xml:space="preserve"> w drodze przetargu (…) a w tym przypadku Rada Powiatu w Lublinie może</w:t>
      </w:r>
      <w:r w:rsidRPr="00B35904">
        <w:rPr>
          <w:rFonts w:ascii="Arial" w:eastAsia="TimesNewRoman" w:hAnsi="Arial" w:cs="Arial"/>
          <w:sz w:val="22"/>
          <w:szCs w:val="22"/>
        </w:rPr>
        <w:t xml:space="preserve"> wyrazić zgodę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B35904">
        <w:rPr>
          <w:rFonts w:ascii="Arial" w:eastAsia="TimesNewRoman" w:hAnsi="Arial" w:cs="Arial"/>
          <w:sz w:val="22"/>
          <w:szCs w:val="22"/>
        </w:rPr>
        <w:t>na odstąpienie od obowiązku przetar</w:t>
      </w:r>
      <w:r>
        <w:rPr>
          <w:rFonts w:ascii="Arial" w:eastAsia="TimesNewRoman" w:hAnsi="Arial" w:cs="Arial"/>
          <w:sz w:val="22"/>
          <w:szCs w:val="22"/>
        </w:rPr>
        <w:t>gowego trybu zawarcia tych umów               a także z</w:t>
      </w:r>
      <w:r w:rsidRPr="009D1EC8">
        <w:rPr>
          <w:rFonts w:ascii="Arial" w:eastAsia="TimesNewRoman" w:hAnsi="Arial" w:cs="Arial"/>
          <w:sz w:val="22"/>
          <w:szCs w:val="22"/>
        </w:rPr>
        <w:t>godnie z art. 12 pkt 8 lit. a ustawy z dnia 5 czerwca 1998 r. o samorządzie powiatowym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81779">
        <w:rPr>
          <w:rFonts w:ascii="Arial" w:eastAsia="TimesNewRoman" w:hAnsi="Arial" w:cs="Arial"/>
          <w:sz w:val="22"/>
          <w:szCs w:val="22"/>
        </w:rPr>
        <w:t>(Dz. U. z 20</w:t>
      </w:r>
      <w:r>
        <w:rPr>
          <w:rFonts w:ascii="Arial" w:eastAsia="TimesNewRoman" w:hAnsi="Arial" w:cs="Arial"/>
          <w:sz w:val="22"/>
          <w:szCs w:val="22"/>
        </w:rPr>
        <w:t>24</w:t>
      </w:r>
      <w:r w:rsidRPr="00481779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>107</w:t>
      </w:r>
      <w:r w:rsidRPr="00481779">
        <w:rPr>
          <w:rFonts w:ascii="Arial" w:eastAsia="TimesNewRoman" w:hAnsi="Arial" w:cs="Arial"/>
          <w:sz w:val="22"/>
          <w:szCs w:val="22"/>
        </w:rPr>
        <w:t xml:space="preserve">), </w:t>
      </w:r>
      <w:r>
        <w:rPr>
          <w:rFonts w:ascii="Arial" w:eastAsia="TimesNewRoman" w:hAnsi="Arial" w:cs="Arial"/>
          <w:sz w:val="22"/>
          <w:szCs w:val="22"/>
        </w:rPr>
        <w:t xml:space="preserve">do wyłącznej kompetencji Rady Powiatu w Lublinie należy wyrażenie zgody </w:t>
      </w:r>
      <w:r w:rsidRPr="009D1EC8">
        <w:rPr>
          <w:rFonts w:ascii="Arial" w:eastAsia="TimesNewRoman" w:hAnsi="Arial" w:cs="Arial"/>
          <w:sz w:val="22"/>
          <w:szCs w:val="22"/>
        </w:rPr>
        <w:t xml:space="preserve">w przypadku gdy po umowie zawartej na czas oznaczony do 3 lat strony zawierają kolejne umowy, których przedmiotem jest ta sama nieruchomość. </w:t>
      </w:r>
    </w:p>
    <w:p w:rsidR="00382460" w:rsidRDefault="00382460" w:rsidP="004817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313BDD" w:rsidRPr="009D1EC8" w:rsidRDefault="00481779" w:rsidP="004817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Natomiast z</w:t>
      </w:r>
      <w:r w:rsidR="00313BDD" w:rsidRPr="009D1EC8">
        <w:rPr>
          <w:rFonts w:ascii="Arial" w:eastAsia="TimesNewRoman" w:hAnsi="Arial" w:cs="Arial"/>
          <w:sz w:val="22"/>
          <w:szCs w:val="22"/>
        </w:rPr>
        <w:t xml:space="preserve">godnie z § 6 ust. 3 uchwały Nr XVII/143/2012 Rady Powiatu w Lublinie </w:t>
      </w:r>
      <w:r>
        <w:rPr>
          <w:rFonts w:ascii="Arial" w:eastAsia="TimesNewRoman" w:hAnsi="Arial" w:cs="Arial"/>
          <w:sz w:val="22"/>
          <w:szCs w:val="22"/>
        </w:rPr>
        <w:t xml:space="preserve">              </w:t>
      </w:r>
      <w:r w:rsidR="0075210C">
        <w:rPr>
          <w:rFonts w:ascii="Arial" w:eastAsia="TimesNewRoman" w:hAnsi="Arial" w:cs="Arial"/>
          <w:sz w:val="22"/>
          <w:szCs w:val="22"/>
        </w:rPr>
        <w:t xml:space="preserve"> </w:t>
      </w:r>
      <w:r w:rsidR="00313BDD" w:rsidRPr="009D1EC8">
        <w:rPr>
          <w:rFonts w:ascii="Arial" w:eastAsia="TimesNewRoman" w:hAnsi="Arial" w:cs="Arial"/>
          <w:sz w:val="22"/>
          <w:szCs w:val="22"/>
        </w:rPr>
        <w:t>z dnia</w:t>
      </w:r>
      <w:r w:rsidR="00C37323">
        <w:rPr>
          <w:rFonts w:ascii="Arial" w:eastAsia="TimesNewRoman" w:hAnsi="Arial" w:cs="Arial"/>
          <w:sz w:val="22"/>
          <w:szCs w:val="22"/>
        </w:rPr>
        <w:t xml:space="preserve">  </w:t>
      </w:r>
      <w:r w:rsidR="00313BDD" w:rsidRPr="009D1EC8">
        <w:rPr>
          <w:rFonts w:ascii="Arial" w:eastAsia="TimesNewRoman" w:hAnsi="Arial" w:cs="Arial"/>
          <w:sz w:val="22"/>
          <w:szCs w:val="22"/>
        </w:rPr>
        <w:t>22 lutego 2012 r. w sprawie określenia zasad zbywania, oddawania w dzierżawę, najem, użytkowanie oraz użyczania aktywów trwałych samodzielnych publicznych zakładów opieki zdrowotnej, dla których podmiotem tworzącym jest Powiat Lubelski (Dz. Urz. Woj. Lub</w:t>
      </w:r>
      <w:r w:rsidR="000B4CB6">
        <w:rPr>
          <w:rFonts w:ascii="Arial" w:eastAsia="TimesNewRoman" w:hAnsi="Arial" w:cs="Arial"/>
          <w:sz w:val="22"/>
          <w:szCs w:val="22"/>
        </w:rPr>
        <w:t>elskiego</w:t>
      </w:r>
      <w:r w:rsidR="00313BDD" w:rsidRPr="009D1EC8">
        <w:rPr>
          <w:rFonts w:ascii="Arial" w:eastAsia="TimesNewRoman" w:hAnsi="Arial" w:cs="Arial"/>
          <w:sz w:val="22"/>
          <w:szCs w:val="22"/>
        </w:rPr>
        <w:t xml:space="preserve"> </w:t>
      </w:r>
      <w:r w:rsidR="009D1EC8" w:rsidRPr="009D1EC8">
        <w:rPr>
          <w:rFonts w:ascii="Arial" w:eastAsia="TimesNewRoman" w:hAnsi="Arial" w:cs="Arial"/>
          <w:sz w:val="22"/>
          <w:szCs w:val="22"/>
        </w:rPr>
        <w:t>z</w:t>
      </w:r>
      <w:r w:rsidR="00313BDD" w:rsidRPr="009D1EC8">
        <w:rPr>
          <w:rFonts w:ascii="Arial" w:eastAsia="TimesNewRoman" w:hAnsi="Arial" w:cs="Arial"/>
          <w:sz w:val="22"/>
          <w:szCs w:val="22"/>
        </w:rPr>
        <w:t xml:space="preserve"> 2012 </w:t>
      </w:r>
      <w:r w:rsidR="009D1EC8" w:rsidRPr="009D1EC8">
        <w:rPr>
          <w:rFonts w:ascii="Arial" w:eastAsia="TimesNewRoman" w:hAnsi="Arial" w:cs="Arial"/>
          <w:sz w:val="22"/>
          <w:szCs w:val="22"/>
        </w:rPr>
        <w:t xml:space="preserve">r. </w:t>
      </w:r>
      <w:r w:rsidR="00313BDD" w:rsidRPr="009D1EC8">
        <w:rPr>
          <w:rFonts w:ascii="Arial" w:eastAsia="TimesNewRoman" w:hAnsi="Arial" w:cs="Arial"/>
          <w:sz w:val="22"/>
          <w:szCs w:val="22"/>
        </w:rPr>
        <w:t>poz. 1408) zakład wynajmuje, wydzierżawia nieruchomości na rzecz dotychczasowego dzierżawcy, najemcy, gdy po umowie zawartej na czas oznaczony</w:t>
      </w:r>
      <w:r w:rsidR="0075210C">
        <w:rPr>
          <w:rFonts w:ascii="Arial" w:eastAsia="TimesNewRoman" w:hAnsi="Arial" w:cs="Arial"/>
          <w:sz w:val="22"/>
          <w:szCs w:val="22"/>
        </w:rPr>
        <w:t xml:space="preserve">                  </w:t>
      </w:r>
      <w:r w:rsidR="00313BDD" w:rsidRPr="009D1EC8">
        <w:rPr>
          <w:rFonts w:ascii="Arial" w:eastAsia="TimesNewRoman" w:hAnsi="Arial" w:cs="Arial"/>
          <w:sz w:val="22"/>
          <w:szCs w:val="22"/>
        </w:rPr>
        <w:t xml:space="preserve"> do trzech lat, dotychczasowy dzierżawca, najemca, chce zawrzeć kolejną umowę, której przedmiotem jest ta sama nieruchomość- za zgodą Rady Powiatu w Lublinie. </w:t>
      </w:r>
    </w:p>
    <w:sectPr w:rsidR="00313BDD" w:rsidRPr="009D1EC8" w:rsidSect="006C7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37D"/>
    <w:multiLevelType w:val="hybridMultilevel"/>
    <w:tmpl w:val="8A1E0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38"/>
    <w:rsid w:val="00022693"/>
    <w:rsid w:val="00031C34"/>
    <w:rsid w:val="00055FDE"/>
    <w:rsid w:val="000573B1"/>
    <w:rsid w:val="00075D67"/>
    <w:rsid w:val="00081789"/>
    <w:rsid w:val="0009060F"/>
    <w:rsid w:val="000A027F"/>
    <w:rsid w:val="000A347A"/>
    <w:rsid w:val="000A5125"/>
    <w:rsid w:val="000A75C9"/>
    <w:rsid w:val="000B03E4"/>
    <w:rsid w:val="000B0760"/>
    <w:rsid w:val="000B4597"/>
    <w:rsid w:val="000B4CB6"/>
    <w:rsid w:val="000B78A8"/>
    <w:rsid w:val="000C5DC0"/>
    <w:rsid w:val="000E3DB2"/>
    <w:rsid w:val="000E5627"/>
    <w:rsid w:val="000E62EA"/>
    <w:rsid w:val="000F505C"/>
    <w:rsid w:val="0010079A"/>
    <w:rsid w:val="001308E9"/>
    <w:rsid w:val="00140549"/>
    <w:rsid w:val="00141F35"/>
    <w:rsid w:val="00146003"/>
    <w:rsid w:val="00147392"/>
    <w:rsid w:val="00151ABB"/>
    <w:rsid w:val="0016047D"/>
    <w:rsid w:val="001623AA"/>
    <w:rsid w:val="001734AC"/>
    <w:rsid w:val="00173529"/>
    <w:rsid w:val="00194F7C"/>
    <w:rsid w:val="001A7E12"/>
    <w:rsid w:val="001B4D52"/>
    <w:rsid w:val="001D0EEE"/>
    <w:rsid w:val="001D2827"/>
    <w:rsid w:val="001D2A63"/>
    <w:rsid w:val="001D3AB8"/>
    <w:rsid w:val="001E1624"/>
    <w:rsid w:val="001E71EC"/>
    <w:rsid w:val="001F5291"/>
    <w:rsid w:val="00202CE9"/>
    <w:rsid w:val="002336FA"/>
    <w:rsid w:val="0024500C"/>
    <w:rsid w:val="002453DB"/>
    <w:rsid w:val="002476C7"/>
    <w:rsid w:val="00256D5D"/>
    <w:rsid w:val="0026668C"/>
    <w:rsid w:val="00267B82"/>
    <w:rsid w:val="00270EEB"/>
    <w:rsid w:val="00273480"/>
    <w:rsid w:val="002751BD"/>
    <w:rsid w:val="00283ED2"/>
    <w:rsid w:val="002917DD"/>
    <w:rsid w:val="002A572E"/>
    <w:rsid w:val="002B7690"/>
    <w:rsid w:val="002C00D9"/>
    <w:rsid w:val="002C5982"/>
    <w:rsid w:val="002D5C7D"/>
    <w:rsid w:val="002E3F12"/>
    <w:rsid w:val="002F6A7E"/>
    <w:rsid w:val="00313BDD"/>
    <w:rsid w:val="0034492A"/>
    <w:rsid w:val="00346CA1"/>
    <w:rsid w:val="0035734C"/>
    <w:rsid w:val="00366719"/>
    <w:rsid w:val="0037359C"/>
    <w:rsid w:val="00376BE7"/>
    <w:rsid w:val="00381B1F"/>
    <w:rsid w:val="00382460"/>
    <w:rsid w:val="00386E48"/>
    <w:rsid w:val="003A2695"/>
    <w:rsid w:val="003A2AB0"/>
    <w:rsid w:val="003B0BC2"/>
    <w:rsid w:val="003B4DD1"/>
    <w:rsid w:val="003C2F56"/>
    <w:rsid w:val="003C6BF9"/>
    <w:rsid w:val="003D0AAC"/>
    <w:rsid w:val="00400A37"/>
    <w:rsid w:val="00405561"/>
    <w:rsid w:val="00407F5D"/>
    <w:rsid w:val="00415A44"/>
    <w:rsid w:val="00421720"/>
    <w:rsid w:val="004357EB"/>
    <w:rsid w:val="00435902"/>
    <w:rsid w:val="004469AA"/>
    <w:rsid w:val="004522E6"/>
    <w:rsid w:val="00453DDD"/>
    <w:rsid w:val="004565C6"/>
    <w:rsid w:val="00464295"/>
    <w:rsid w:val="0046772A"/>
    <w:rsid w:val="00467AC4"/>
    <w:rsid w:val="00467E38"/>
    <w:rsid w:val="004805CD"/>
    <w:rsid w:val="00481779"/>
    <w:rsid w:val="004944BA"/>
    <w:rsid w:val="004A3701"/>
    <w:rsid w:val="004C33C0"/>
    <w:rsid w:val="004C40D1"/>
    <w:rsid w:val="004C4C3C"/>
    <w:rsid w:val="004D2BA7"/>
    <w:rsid w:val="004E4D78"/>
    <w:rsid w:val="00504950"/>
    <w:rsid w:val="00505499"/>
    <w:rsid w:val="005124E3"/>
    <w:rsid w:val="0052566F"/>
    <w:rsid w:val="005268DB"/>
    <w:rsid w:val="00532CE9"/>
    <w:rsid w:val="00540DC3"/>
    <w:rsid w:val="00542E0C"/>
    <w:rsid w:val="00543512"/>
    <w:rsid w:val="0055584E"/>
    <w:rsid w:val="005652CE"/>
    <w:rsid w:val="0059574E"/>
    <w:rsid w:val="005A50AF"/>
    <w:rsid w:val="005B57D3"/>
    <w:rsid w:val="005B7B5A"/>
    <w:rsid w:val="005C5471"/>
    <w:rsid w:val="005C5AEE"/>
    <w:rsid w:val="005D2981"/>
    <w:rsid w:val="005E3252"/>
    <w:rsid w:val="005F185D"/>
    <w:rsid w:val="005F304E"/>
    <w:rsid w:val="005F6C60"/>
    <w:rsid w:val="00627AB7"/>
    <w:rsid w:val="00627D51"/>
    <w:rsid w:val="00634B12"/>
    <w:rsid w:val="00634EB0"/>
    <w:rsid w:val="00666257"/>
    <w:rsid w:val="006809E0"/>
    <w:rsid w:val="006855EC"/>
    <w:rsid w:val="006909B4"/>
    <w:rsid w:val="00691134"/>
    <w:rsid w:val="006927AB"/>
    <w:rsid w:val="00694DDC"/>
    <w:rsid w:val="006A0C7D"/>
    <w:rsid w:val="006A63DE"/>
    <w:rsid w:val="006C397D"/>
    <w:rsid w:val="006C73F0"/>
    <w:rsid w:val="006D1C3F"/>
    <w:rsid w:val="006E0AA9"/>
    <w:rsid w:val="006E1C98"/>
    <w:rsid w:val="00703126"/>
    <w:rsid w:val="00710A06"/>
    <w:rsid w:val="00713AA4"/>
    <w:rsid w:val="0071433E"/>
    <w:rsid w:val="00717E7E"/>
    <w:rsid w:val="00732945"/>
    <w:rsid w:val="007410CA"/>
    <w:rsid w:val="00743C6F"/>
    <w:rsid w:val="00743CD2"/>
    <w:rsid w:val="00746A29"/>
    <w:rsid w:val="00747D26"/>
    <w:rsid w:val="007503A2"/>
    <w:rsid w:val="0075146C"/>
    <w:rsid w:val="0075210C"/>
    <w:rsid w:val="007539B7"/>
    <w:rsid w:val="007541C0"/>
    <w:rsid w:val="0075482B"/>
    <w:rsid w:val="00766889"/>
    <w:rsid w:val="007712C6"/>
    <w:rsid w:val="0078072E"/>
    <w:rsid w:val="0078410C"/>
    <w:rsid w:val="007A5013"/>
    <w:rsid w:val="007B2A98"/>
    <w:rsid w:val="007C13AC"/>
    <w:rsid w:val="007C5009"/>
    <w:rsid w:val="007D3361"/>
    <w:rsid w:val="007F1A5B"/>
    <w:rsid w:val="007F7AC1"/>
    <w:rsid w:val="00805DAE"/>
    <w:rsid w:val="00816833"/>
    <w:rsid w:val="00816F69"/>
    <w:rsid w:val="00834354"/>
    <w:rsid w:val="00856F8E"/>
    <w:rsid w:val="00872788"/>
    <w:rsid w:val="00872EB3"/>
    <w:rsid w:val="00874D18"/>
    <w:rsid w:val="00883199"/>
    <w:rsid w:val="008858B4"/>
    <w:rsid w:val="00890990"/>
    <w:rsid w:val="008A0045"/>
    <w:rsid w:val="008B30CD"/>
    <w:rsid w:val="008C380B"/>
    <w:rsid w:val="0090217F"/>
    <w:rsid w:val="00904BA5"/>
    <w:rsid w:val="00912055"/>
    <w:rsid w:val="0092761B"/>
    <w:rsid w:val="00936DD0"/>
    <w:rsid w:val="009503E6"/>
    <w:rsid w:val="00955E92"/>
    <w:rsid w:val="00965EB1"/>
    <w:rsid w:val="00973EDD"/>
    <w:rsid w:val="00974F6B"/>
    <w:rsid w:val="00990426"/>
    <w:rsid w:val="009968C3"/>
    <w:rsid w:val="00996B2E"/>
    <w:rsid w:val="009C2ED9"/>
    <w:rsid w:val="009D1EC8"/>
    <w:rsid w:val="009E62DB"/>
    <w:rsid w:val="009E71C7"/>
    <w:rsid w:val="009F08D9"/>
    <w:rsid w:val="009F30A1"/>
    <w:rsid w:val="00A03A48"/>
    <w:rsid w:val="00A34A19"/>
    <w:rsid w:val="00A371AB"/>
    <w:rsid w:val="00A51DB9"/>
    <w:rsid w:val="00A63D25"/>
    <w:rsid w:val="00A81ED3"/>
    <w:rsid w:val="00AA663C"/>
    <w:rsid w:val="00AA7983"/>
    <w:rsid w:val="00AB688B"/>
    <w:rsid w:val="00AC0217"/>
    <w:rsid w:val="00AD56C2"/>
    <w:rsid w:val="00AD6D64"/>
    <w:rsid w:val="00AF6C70"/>
    <w:rsid w:val="00B208CF"/>
    <w:rsid w:val="00B24426"/>
    <w:rsid w:val="00B459C0"/>
    <w:rsid w:val="00B54E8A"/>
    <w:rsid w:val="00B7126C"/>
    <w:rsid w:val="00B72925"/>
    <w:rsid w:val="00B8093C"/>
    <w:rsid w:val="00B907DE"/>
    <w:rsid w:val="00BA4717"/>
    <w:rsid w:val="00BA50F4"/>
    <w:rsid w:val="00BC1300"/>
    <w:rsid w:val="00BD2329"/>
    <w:rsid w:val="00BD35FD"/>
    <w:rsid w:val="00BD4196"/>
    <w:rsid w:val="00BD6CE7"/>
    <w:rsid w:val="00BD743F"/>
    <w:rsid w:val="00BE5693"/>
    <w:rsid w:val="00BF5A09"/>
    <w:rsid w:val="00C01937"/>
    <w:rsid w:val="00C37323"/>
    <w:rsid w:val="00C54FBA"/>
    <w:rsid w:val="00C614B8"/>
    <w:rsid w:val="00C65B2A"/>
    <w:rsid w:val="00C833AC"/>
    <w:rsid w:val="00C9436A"/>
    <w:rsid w:val="00CA16A9"/>
    <w:rsid w:val="00CA1A90"/>
    <w:rsid w:val="00D030A0"/>
    <w:rsid w:val="00D0355B"/>
    <w:rsid w:val="00D175B1"/>
    <w:rsid w:val="00D227E0"/>
    <w:rsid w:val="00D25C3A"/>
    <w:rsid w:val="00D26126"/>
    <w:rsid w:val="00D34020"/>
    <w:rsid w:val="00D53815"/>
    <w:rsid w:val="00D61572"/>
    <w:rsid w:val="00D647AB"/>
    <w:rsid w:val="00D65743"/>
    <w:rsid w:val="00D70428"/>
    <w:rsid w:val="00D73A30"/>
    <w:rsid w:val="00D9171C"/>
    <w:rsid w:val="00DA35C0"/>
    <w:rsid w:val="00DE2D31"/>
    <w:rsid w:val="00DE61C5"/>
    <w:rsid w:val="00E0156A"/>
    <w:rsid w:val="00E17680"/>
    <w:rsid w:val="00E204C4"/>
    <w:rsid w:val="00E348BB"/>
    <w:rsid w:val="00E37271"/>
    <w:rsid w:val="00E5003B"/>
    <w:rsid w:val="00E5706C"/>
    <w:rsid w:val="00E83ADB"/>
    <w:rsid w:val="00E83D4F"/>
    <w:rsid w:val="00E872A7"/>
    <w:rsid w:val="00E9538E"/>
    <w:rsid w:val="00EA1619"/>
    <w:rsid w:val="00EA27BF"/>
    <w:rsid w:val="00EA7A8B"/>
    <w:rsid w:val="00EA7CF8"/>
    <w:rsid w:val="00EB0666"/>
    <w:rsid w:val="00ED2D4F"/>
    <w:rsid w:val="00EE6B79"/>
    <w:rsid w:val="00EF2AC9"/>
    <w:rsid w:val="00EF761E"/>
    <w:rsid w:val="00F019C4"/>
    <w:rsid w:val="00F156AC"/>
    <w:rsid w:val="00F23EA1"/>
    <w:rsid w:val="00F46702"/>
    <w:rsid w:val="00F47D19"/>
    <w:rsid w:val="00F6133E"/>
    <w:rsid w:val="00F667F3"/>
    <w:rsid w:val="00F83E52"/>
    <w:rsid w:val="00F87C0C"/>
    <w:rsid w:val="00F96414"/>
    <w:rsid w:val="00F97657"/>
    <w:rsid w:val="00FA56B6"/>
    <w:rsid w:val="00FA7F13"/>
    <w:rsid w:val="00FC6A80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46119C-DF34-4500-9C7F-1EADC10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50A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C5009"/>
    <w:rPr>
      <w:b/>
      <w:bCs/>
    </w:rPr>
  </w:style>
  <w:style w:type="paragraph" w:styleId="Tekstpodstawowywcity">
    <w:name w:val="Body Text Indent"/>
    <w:basedOn w:val="Normalny"/>
    <w:rsid w:val="00B459C0"/>
    <w:pPr>
      <w:suppressAutoHyphens/>
      <w:ind w:firstLine="708"/>
      <w:jc w:val="both"/>
    </w:pPr>
    <w:rPr>
      <w:b/>
      <w:sz w:val="28"/>
      <w:szCs w:val="20"/>
      <w:lang w:eastAsia="ar-SA"/>
    </w:rPr>
  </w:style>
  <w:style w:type="character" w:styleId="Odwoaniedokomentarza">
    <w:name w:val="annotation reference"/>
    <w:rsid w:val="007B2A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2A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B2A98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E302-A6F3-467A-A75C-9722038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XXX/266/09</vt:lpstr>
    </vt:vector>
  </TitlesOfParts>
  <Company>starostwo powiatowe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XXX/266/09</dc:title>
  <dc:subject/>
  <dc:creator>Mariusz</dc:creator>
  <cp:keywords/>
  <dc:description/>
  <cp:lastModifiedBy>Dorota Szewczyk</cp:lastModifiedBy>
  <cp:revision>2</cp:revision>
  <cp:lastPrinted>2024-02-06T12:58:00Z</cp:lastPrinted>
  <dcterms:created xsi:type="dcterms:W3CDTF">2024-02-12T12:35:00Z</dcterms:created>
  <dcterms:modified xsi:type="dcterms:W3CDTF">2024-02-12T12:35:00Z</dcterms:modified>
</cp:coreProperties>
</file>