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5275" w14:textId="1324A264" w:rsidR="006545BA" w:rsidRDefault="00D77ED9" w:rsidP="00E2640F">
      <w:pPr>
        <w:pStyle w:val="Nagwek1"/>
        <w:spacing w:before="51" w:line="276" w:lineRule="auto"/>
        <w:ind w:left="3118" w:right="3109"/>
        <w:jc w:val="center"/>
      </w:pPr>
      <w:bookmarkStart w:id="0" w:name="_GoBack"/>
      <w:bookmarkEnd w:id="0"/>
      <w:r>
        <w:t>UCHWAŁA NR</w:t>
      </w:r>
      <w:r w:rsidR="00F35816">
        <w:t xml:space="preserve"> ………………</w:t>
      </w:r>
      <w:r>
        <w:t xml:space="preserve"> </w:t>
      </w:r>
      <w:r w:rsidR="000E51C3">
        <w:t xml:space="preserve">                    </w:t>
      </w:r>
      <w:r>
        <w:t xml:space="preserve"> RADY POWIATU W LUBLINIE</w:t>
      </w:r>
    </w:p>
    <w:p w14:paraId="3355084E" w14:textId="77777777" w:rsidR="006545BA" w:rsidRDefault="006545BA" w:rsidP="00E2640F">
      <w:pPr>
        <w:pStyle w:val="Tekstpodstawowy"/>
        <w:spacing w:before="4" w:line="276" w:lineRule="auto"/>
        <w:rPr>
          <w:b/>
        </w:rPr>
      </w:pPr>
    </w:p>
    <w:p w14:paraId="602C5BD9" w14:textId="0722B3FB" w:rsidR="006545BA" w:rsidRDefault="000E51C3" w:rsidP="00F35816">
      <w:pPr>
        <w:pStyle w:val="Tekstpodstawowy"/>
        <w:spacing w:line="276" w:lineRule="auto"/>
        <w:ind w:right="-56"/>
        <w:jc w:val="center"/>
      </w:pPr>
      <w:r>
        <w:t xml:space="preserve">z dnia </w:t>
      </w:r>
      <w:r w:rsidR="00A83F04">
        <w:t xml:space="preserve">  </w:t>
      </w:r>
      <w:r w:rsidR="00F35816">
        <w:t xml:space="preserve"> </w:t>
      </w:r>
      <w:r>
        <w:t xml:space="preserve"> </w:t>
      </w:r>
      <w:r w:rsidR="00F35816">
        <w:t xml:space="preserve">               </w:t>
      </w:r>
      <w:r>
        <w:t>202</w:t>
      </w:r>
      <w:r w:rsidR="00F02B20">
        <w:t>4</w:t>
      </w:r>
      <w:r>
        <w:t xml:space="preserve"> r.</w:t>
      </w:r>
    </w:p>
    <w:p w14:paraId="20CC7790" w14:textId="77777777" w:rsidR="006545BA" w:rsidRDefault="006545BA" w:rsidP="00E2640F">
      <w:pPr>
        <w:pStyle w:val="Tekstpodstawowy"/>
        <w:spacing w:before="7" w:line="276" w:lineRule="auto"/>
        <w:rPr>
          <w:sz w:val="21"/>
        </w:rPr>
      </w:pPr>
    </w:p>
    <w:p w14:paraId="5F13A015" w14:textId="77777777" w:rsidR="006545BA" w:rsidRDefault="00D77ED9" w:rsidP="00F118D4">
      <w:pPr>
        <w:pStyle w:val="Nagwek1"/>
        <w:spacing w:line="276" w:lineRule="auto"/>
        <w:ind w:firstLine="256"/>
        <w:jc w:val="center"/>
      </w:pPr>
      <w:r>
        <w:t xml:space="preserve">w sprawie delegowania dwóch radnych </w:t>
      </w:r>
      <w:r w:rsidR="004A62A5">
        <w:t>Rady Powiatu w Lublinie</w:t>
      </w:r>
      <w:r>
        <w:t xml:space="preserve"> </w:t>
      </w:r>
      <w:r w:rsidR="00F118D4">
        <w:br/>
      </w:r>
      <w:r>
        <w:t>do Komisji Bezpieczeństwa i Porządku</w:t>
      </w:r>
    </w:p>
    <w:p w14:paraId="0EF13E7E" w14:textId="77777777" w:rsidR="006545BA" w:rsidRDefault="006545BA" w:rsidP="00E2640F">
      <w:pPr>
        <w:pStyle w:val="Tekstpodstawowy"/>
        <w:spacing w:line="276" w:lineRule="auto"/>
        <w:rPr>
          <w:b/>
          <w:sz w:val="33"/>
        </w:rPr>
      </w:pPr>
    </w:p>
    <w:p w14:paraId="57F71AB9" w14:textId="65BE76CF" w:rsidR="006545BA" w:rsidRDefault="00D77ED9" w:rsidP="00E2640F">
      <w:pPr>
        <w:spacing w:line="276" w:lineRule="auto"/>
        <w:ind w:left="116" w:right="107" w:firstLine="707"/>
        <w:jc w:val="both"/>
        <w:rPr>
          <w:b/>
        </w:rPr>
      </w:pPr>
      <w:r>
        <w:t>Na podstawie art. 38a ust. 1 i ust. 5 pkt 2</w:t>
      </w:r>
      <w:r w:rsidR="00F35816">
        <w:t>)</w:t>
      </w:r>
      <w:r>
        <w:t xml:space="preserve"> ustawy z dnia 5</w:t>
      </w:r>
      <w:r>
        <w:rPr>
          <w:spacing w:val="-3"/>
        </w:rPr>
        <w:t xml:space="preserve"> </w:t>
      </w:r>
      <w:r>
        <w:t>czerwca</w:t>
      </w:r>
      <w:r>
        <w:rPr>
          <w:spacing w:val="-11"/>
        </w:rPr>
        <w:t xml:space="preserve"> </w:t>
      </w:r>
      <w:r>
        <w:t>1998</w:t>
      </w:r>
      <w:r>
        <w:rPr>
          <w:spacing w:val="-10"/>
        </w:rPr>
        <w:t xml:space="preserve"> </w:t>
      </w:r>
      <w:r>
        <w:t>r.</w:t>
      </w:r>
      <w:r>
        <w:rPr>
          <w:spacing w:val="41"/>
        </w:rPr>
        <w:t xml:space="preserve"> </w:t>
      </w:r>
      <w:r w:rsidR="00F118D4">
        <w:rPr>
          <w:spacing w:val="41"/>
        </w:rPr>
        <w:br/>
      </w:r>
      <w:r>
        <w:t>o</w:t>
      </w:r>
      <w:r>
        <w:rPr>
          <w:spacing w:val="-14"/>
        </w:rPr>
        <w:t xml:space="preserve"> </w:t>
      </w:r>
      <w:r>
        <w:t>samorządzie</w:t>
      </w:r>
      <w:r>
        <w:rPr>
          <w:spacing w:val="-11"/>
        </w:rPr>
        <w:t xml:space="preserve"> </w:t>
      </w:r>
      <w:r>
        <w:t>powiatowym</w:t>
      </w:r>
      <w:r>
        <w:rPr>
          <w:spacing w:val="-10"/>
        </w:rPr>
        <w:t xml:space="preserve"> </w:t>
      </w:r>
      <w:r>
        <w:t>(Dz.</w:t>
      </w:r>
      <w:r>
        <w:rPr>
          <w:spacing w:val="-10"/>
        </w:rPr>
        <w:t xml:space="preserve"> </w:t>
      </w:r>
      <w:r>
        <w:t>U.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20</w:t>
      </w:r>
      <w:r w:rsidR="000E51C3">
        <w:t>2</w:t>
      </w:r>
      <w:r w:rsidR="00F35816">
        <w:t>4</w:t>
      </w:r>
      <w:r>
        <w:rPr>
          <w:spacing w:val="-11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poz.</w:t>
      </w:r>
      <w:r>
        <w:rPr>
          <w:spacing w:val="-10"/>
        </w:rPr>
        <w:t xml:space="preserve"> </w:t>
      </w:r>
      <w:r w:rsidR="000E51C3">
        <w:t>1</w:t>
      </w:r>
      <w:r w:rsidR="00F35816">
        <w:t>07</w:t>
      </w:r>
      <w:r>
        <w:t>)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b/>
        </w:rPr>
        <w:t>Rada Powiatu</w:t>
      </w:r>
      <w:r w:rsidR="00F35816">
        <w:rPr>
          <w:b/>
        </w:rPr>
        <w:t xml:space="preserve"> </w:t>
      </w:r>
      <w:r>
        <w:rPr>
          <w:b/>
        </w:rPr>
        <w:t>w Lublinie uchwala, co</w:t>
      </w:r>
      <w:r>
        <w:rPr>
          <w:b/>
          <w:spacing w:val="-1"/>
        </w:rPr>
        <w:t xml:space="preserve"> </w:t>
      </w:r>
      <w:r>
        <w:rPr>
          <w:b/>
        </w:rPr>
        <w:t>następuje:</w:t>
      </w:r>
    </w:p>
    <w:p w14:paraId="3DC918D4" w14:textId="77777777" w:rsidR="006545BA" w:rsidRDefault="006545BA" w:rsidP="00E2640F">
      <w:pPr>
        <w:pStyle w:val="Tekstpodstawowy"/>
        <w:spacing w:line="276" w:lineRule="auto"/>
        <w:rPr>
          <w:b/>
          <w:sz w:val="24"/>
        </w:rPr>
      </w:pPr>
    </w:p>
    <w:p w14:paraId="66CA4CE3" w14:textId="77777777" w:rsidR="006545BA" w:rsidRDefault="006545BA" w:rsidP="00E2640F">
      <w:pPr>
        <w:pStyle w:val="Tekstpodstawowy"/>
        <w:spacing w:line="276" w:lineRule="auto"/>
        <w:rPr>
          <w:b/>
          <w:sz w:val="19"/>
        </w:rPr>
      </w:pPr>
    </w:p>
    <w:p w14:paraId="79F4926D" w14:textId="77777777" w:rsidR="006545BA" w:rsidRDefault="00D77ED9" w:rsidP="00E2640F">
      <w:pPr>
        <w:pStyle w:val="Tekstpodstawowy"/>
        <w:spacing w:line="276" w:lineRule="auto"/>
        <w:ind w:left="116" w:right="109" w:firstLine="708"/>
        <w:jc w:val="both"/>
      </w:pPr>
      <w:r>
        <w:rPr>
          <w:b/>
        </w:rPr>
        <w:t xml:space="preserve">§ 1. </w:t>
      </w:r>
      <w:r w:rsidR="00F118D4">
        <w:t>Deleguje się do Komisji Bezpieczeństwa i Porządku następujących radnych Rady Powiatu w Lublinie:</w:t>
      </w:r>
    </w:p>
    <w:p w14:paraId="0FD75AEA" w14:textId="61D76866" w:rsidR="006545BA" w:rsidRDefault="00D77ED9" w:rsidP="00E2640F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jc w:val="both"/>
      </w:pPr>
      <w:r>
        <w:t>……………………………………………….</w:t>
      </w:r>
    </w:p>
    <w:p w14:paraId="182D4D63" w14:textId="42A6FDD6" w:rsidR="00D77ED9" w:rsidRDefault="00D77ED9" w:rsidP="00E2640F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jc w:val="both"/>
      </w:pPr>
      <w:r>
        <w:t>……………………………………………….</w:t>
      </w:r>
    </w:p>
    <w:p w14:paraId="53C7706A" w14:textId="77777777" w:rsidR="006545BA" w:rsidRDefault="006545BA" w:rsidP="00E2640F">
      <w:pPr>
        <w:pStyle w:val="Tekstpodstawowy"/>
        <w:spacing w:before="9" w:line="276" w:lineRule="auto"/>
        <w:rPr>
          <w:sz w:val="21"/>
        </w:rPr>
      </w:pPr>
    </w:p>
    <w:p w14:paraId="25306F32" w14:textId="77777777" w:rsidR="006545BA" w:rsidRDefault="00D77ED9" w:rsidP="00E2640F">
      <w:pPr>
        <w:pStyle w:val="Tekstpodstawowy"/>
        <w:spacing w:before="1" w:line="276" w:lineRule="auto"/>
        <w:ind w:left="824"/>
      </w:pPr>
      <w:r>
        <w:rPr>
          <w:b/>
        </w:rPr>
        <w:t xml:space="preserve">§ 2. </w:t>
      </w:r>
      <w:r>
        <w:t>Uchwała wchodzi w życie z dniem podjęcia.</w:t>
      </w:r>
    </w:p>
    <w:sectPr w:rsidR="006545BA">
      <w:type w:val="continuous"/>
      <w:pgSz w:w="1190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65A4F"/>
    <w:multiLevelType w:val="hybridMultilevel"/>
    <w:tmpl w:val="9288FBC6"/>
    <w:lvl w:ilvl="0" w:tplc="70CA565A">
      <w:start w:val="1"/>
      <w:numFmt w:val="decimal"/>
      <w:lvlText w:val="%1)"/>
      <w:lvlJc w:val="left"/>
      <w:pPr>
        <w:ind w:left="3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D6EF61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D2C5920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9266C442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AE6E5E42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96AA80DA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BAA6FD22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C72A3C6C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5A46B366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A"/>
    <w:rsid w:val="00007FB3"/>
    <w:rsid w:val="000E51C3"/>
    <w:rsid w:val="004A62A5"/>
    <w:rsid w:val="006545BA"/>
    <w:rsid w:val="00770FD4"/>
    <w:rsid w:val="008A0786"/>
    <w:rsid w:val="00A83F04"/>
    <w:rsid w:val="00D77ED9"/>
    <w:rsid w:val="00E2640F"/>
    <w:rsid w:val="00EB0072"/>
    <w:rsid w:val="00F02B20"/>
    <w:rsid w:val="00F118D4"/>
    <w:rsid w:val="00F3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C90B"/>
  <w15:docId w15:val="{59AC267B-8B70-412A-BF1B-041DB69B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977" w:right="504" w:hanging="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 UR - Kom. Bezpieczenstwa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UR - Kom. Bezpieczenstwa</dc:title>
  <dc:creator>izemszal</dc:creator>
  <cp:lastModifiedBy>Dorota Szewczyk</cp:lastModifiedBy>
  <cp:revision>2</cp:revision>
  <cp:lastPrinted>2022-11-16T09:10:00Z</cp:lastPrinted>
  <dcterms:created xsi:type="dcterms:W3CDTF">2024-05-29T12:06:00Z</dcterms:created>
  <dcterms:modified xsi:type="dcterms:W3CDTF">2024-05-29T12:06:00Z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2022-11-15T00:00:00Z</vt:filetime>
  </property>
</Properties>
</file>