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4E42F" w14:textId="77777777" w:rsidR="00350875" w:rsidRDefault="00350875" w:rsidP="00350875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78CE7B49" w14:textId="15A2CD12" w:rsidR="00350875" w:rsidRDefault="00350875" w:rsidP="00350875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Projekt </w:t>
      </w:r>
    </w:p>
    <w:p w14:paraId="245C9A41" w14:textId="77777777" w:rsidR="00350875" w:rsidRDefault="00350875" w:rsidP="00350875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967779" w14:textId="77777777" w:rsidR="00350875" w:rsidRDefault="00350875" w:rsidP="00350875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UCHWAŁA Nr……/……/2024</w:t>
      </w:r>
    </w:p>
    <w:p w14:paraId="1A7217DA" w14:textId="77777777" w:rsidR="00350875" w:rsidRDefault="00350875" w:rsidP="00350875">
      <w:pPr>
        <w:tabs>
          <w:tab w:val="left" w:pos="6615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POWIATU W LUBLINIE</w:t>
      </w:r>
    </w:p>
    <w:p w14:paraId="2609D732" w14:textId="77777777" w:rsidR="00350875" w:rsidRDefault="00350875" w:rsidP="00350875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62915A33" w14:textId="77777777" w:rsidR="00350875" w:rsidRDefault="00350875" w:rsidP="00350875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24 września 2024 r. </w:t>
      </w:r>
    </w:p>
    <w:p w14:paraId="7D3E49D7" w14:textId="77777777" w:rsidR="00350875" w:rsidRDefault="00350875" w:rsidP="00350875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59A3ABD9" w14:textId="77777777" w:rsidR="00350875" w:rsidRDefault="00350875" w:rsidP="00350875">
      <w:pPr>
        <w:ind w:left="1842" w:firstLine="2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sprawie zmiany budżetu powiatu na rok 2024</w:t>
      </w:r>
    </w:p>
    <w:p w14:paraId="77048FA7" w14:textId="77777777" w:rsidR="00350875" w:rsidRDefault="00350875" w:rsidP="00350875">
      <w:pPr>
        <w:jc w:val="both"/>
        <w:rPr>
          <w:rFonts w:ascii="Arial" w:hAnsi="Arial" w:cs="Arial"/>
          <w:sz w:val="22"/>
          <w:szCs w:val="22"/>
        </w:rPr>
      </w:pPr>
    </w:p>
    <w:p w14:paraId="0507E21F" w14:textId="77777777" w:rsidR="00350875" w:rsidRDefault="00350875" w:rsidP="00350875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12 pkt 5 ustawy z dnia 5 czerwca 1998 r. o samorządzie powiatowym (Dz. U. z 2024 r. poz. 107) oraz art. 212 ustawy z dnia 27 sierpnia 2009 r. o finansach publicznych (Dz. U. z 2023 r. poz. 1270 z późn. zm.) na wniosek Zarządu Powiatu w Lublinie </w:t>
      </w:r>
    </w:p>
    <w:p w14:paraId="1A7A7AD5" w14:textId="77777777" w:rsidR="00350875" w:rsidRDefault="00350875" w:rsidP="00350875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67C7005D" w14:textId="77777777" w:rsidR="00350875" w:rsidRDefault="00350875" w:rsidP="0035087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Rada Powiatu w Lublinie uchwala, co następuje:</w:t>
      </w:r>
    </w:p>
    <w:p w14:paraId="5865D875" w14:textId="77777777" w:rsidR="00350875" w:rsidRDefault="00350875" w:rsidP="00350875">
      <w:pPr>
        <w:spacing w:line="276" w:lineRule="auto"/>
        <w:jc w:val="center"/>
        <w:outlineLvl w:val="0"/>
        <w:rPr>
          <w:rFonts w:ascii="Arial" w:hAnsi="Arial" w:cs="Arial"/>
          <w:sz w:val="22"/>
          <w:szCs w:val="22"/>
        </w:rPr>
      </w:pPr>
    </w:p>
    <w:p w14:paraId="562DF730" w14:textId="77777777" w:rsidR="00350875" w:rsidRDefault="00350875" w:rsidP="00350875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1. </w:t>
      </w:r>
      <w:r>
        <w:rPr>
          <w:rFonts w:ascii="Arial" w:hAnsi="Arial" w:cs="Arial"/>
          <w:sz w:val="22"/>
          <w:szCs w:val="22"/>
        </w:rPr>
        <w:t xml:space="preserve">W uchwale Nr LXI/643/2023 Rady Powiatu w Lublinie z dnia 21 grudnia 2023 r. w sprawie uchwalenia budżetu powiatu na rok  2024 </w:t>
      </w:r>
      <w:r>
        <w:rPr>
          <w:rFonts w:ascii="Arial" w:hAnsi="Arial" w:cs="Arial"/>
          <w:b/>
          <w:bCs/>
          <w:sz w:val="22"/>
          <w:szCs w:val="22"/>
        </w:rPr>
        <w:t xml:space="preserve">wprowadza się następujące zmiany: </w:t>
      </w:r>
    </w:p>
    <w:p w14:paraId="3C70E1DA" w14:textId="77777777" w:rsidR="00350875" w:rsidRDefault="00350875" w:rsidP="00350875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519533DF" w14:textId="77777777" w:rsidR="00350875" w:rsidRDefault="00350875" w:rsidP="0035087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w § 1 w  ust. 1:</w:t>
      </w:r>
    </w:p>
    <w:p w14:paraId="63F3DD62" w14:textId="77777777" w:rsidR="00350875" w:rsidRDefault="00350875" w:rsidP="0035087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dochody budżetu powiatu w kwocie 263 365 676,58 zł, zmniejsza się o kwotę 21 631 319,86 zł do kwoty 241 734 356,72 zł, w tym dochody bieżące w kwocie 191 280 633,58 zł zwiększa się o kwotę 273 709,14 zł do kwoty 191 554 342,72 zł i dochody  majątkowe w kwocie 72 085 043,00 zł zmniejsza się o kwotę 21 905 029,00 zł do kwoty 50 180 014,00 zł;</w:t>
      </w:r>
    </w:p>
    <w:p w14:paraId="1D80DD9B" w14:textId="77777777" w:rsidR="00350875" w:rsidRDefault="00350875" w:rsidP="0035087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3C25773" w14:textId="77777777" w:rsidR="00350875" w:rsidRDefault="00350875" w:rsidP="00350875">
      <w:pPr>
        <w:numPr>
          <w:ilvl w:val="0"/>
          <w:numId w:val="1"/>
        </w:num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pkt  1 dotacje celowe na realizację zadań z zakresu administracji rządowej i innych zadań zleconych powiatowi ustawami w kwocie 7 706 205,39 zł zwiększa się o kwotę 200 951,15 zł do kwoty 7 907 156,54 zł;</w:t>
      </w:r>
    </w:p>
    <w:p w14:paraId="01A1D64F" w14:textId="77777777" w:rsidR="00350875" w:rsidRDefault="00350875" w:rsidP="0035087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8A74E2C" w14:textId="77777777" w:rsidR="00350875" w:rsidRDefault="00350875" w:rsidP="00350875">
      <w:pPr>
        <w:numPr>
          <w:ilvl w:val="0"/>
          <w:numId w:val="1"/>
        </w:numPr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pkt 3 </w:t>
      </w:r>
      <w:r>
        <w:rPr>
          <w:rFonts w:ascii="Arial" w:hAnsi="Arial" w:cs="Arial"/>
          <w:sz w:val="22"/>
          <w:szCs w:val="22"/>
        </w:rPr>
        <w:t>dotacje celowe na zadania realizowane w drodze umów lub porozumień  między jednostkami samorządu terytorialnego w kwocie 10 858 892,00 zł zmniejsza się o kwotę 1 474 097,00 zł do kwoty 9 384 795,00 zł,</w:t>
      </w:r>
    </w:p>
    <w:p w14:paraId="056EADAE" w14:textId="77777777" w:rsidR="00350875" w:rsidRDefault="00350875" w:rsidP="00350875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020993ED" w14:textId="77777777" w:rsidR="00350875" w:rsidRDefault="00350875" w:rsidP="0035087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w § 2 w  ust. 1:</w:t>
      </w:r>
    </w:p>
    <w:p w14:paraId="447CA8EA" w14:textId="77777777" w:rsidR="00350875" w:rsidRDefault="00350875" w:rsidP="00350875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wydatki budżetu powiatu w kwocie 284 882 663,58 zł zmniejsza się o kwotę 13 781 442,86 zł do kwoty 271 101 220,72 zł, w tym wydatki bieżące w kwocie 187 786 042,58 zł zwiększa się o kwotę 273 709,14 zł do kwoty 188 059 751,72 zł oraz wydatki majątkowe w kwocie 97 096 621,00 zł zmniejsza się o kwotę 14 055 152,00 zł do kwoty 83 041 469,00 zł;</w:t>
      </w:r>
    </w:p>
    <w:p w14:paraId="7D68ED3A" w14:textId="77777777" w:rsidR="00350875" w:rsidRDefault="00350875" w:rsidP="00350875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D61C135" w14:textId="5B4CB588" w:rsidR="00350875" w:rsidRDefault="00350875" w:rsidP="00350875">
      <w:pPr>
        <w:tabs>
          <w:tab w:val="left" w:pos="284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b) w pkt 1 wydatki na zadania z zakresu administracji rządowej i inne zadania zlecone powiatowi ustawami w kwocie </w:t>
      </w:r>
      <w:r>
        <w:rPr>
          <w:rFonts w:ascii="Arial" w:hAnsi="Arial" w:cs="Arial"/>
          <w:sz w:val="22"/>
          <w:szCs w:val="22"/>
        </w:rPr>
        <w:t>7 706 205,39 zł zwiększa się o kwotę 200 951,15 zł do kwoty 7 907 156,54 zł;</w:t>
      </w:r>
    </w:p>
    <w:p w14:paraId="6A3DE0E6" w14:textId="77777777" w:rsidR="00350875" w:rsidRDefault="00350875" w:rsidP="00350875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4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2E9BECE" w14:textId="77777777" w:rsidR="00350875" w:rsidRDefault="00350875" w:rsidP="00350875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4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w pkt 7 wydatki Rządowego Funduszu Polski Ład w kwocie 15 733 373,00 zł zmniejsza się o kwotę 128 000,00 zł do kwoty 15 605 373,00 zł; </w:t>
      </w:r>
    </w:p>
    <w:p w14:paraId="3C49CA37" w14:textId="77777777" w:rsidR="00350875" w:rsidRDefault="00350875" w:rsidP="00350875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75DF709A" w14:textId="77777777" w:rsidR="00350875" w:rsidRDefault="00350875" w:rsidP="00350875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54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w pkt 7 wydatki Funduszu Pomocy w kwocie 7 492 727,00 zł zwiększa się o kwotę 1 517,00 zł do kwoty 7 494 244,00 zł; </w:t>
      </w:r>
    </w:p>
    <w:p w14:paraId="17EFAEDF" w14:textId="77777777" w:rsidR="00350875" w:rsidRDefault="00350875" w:rsidP="00350875">
      <w:pPr>
        <w:rPr>
          <w:rFonts w:ascii="Arial" w:hAnsi="Arial" w:cs="Arial"/>
          <w:sz w:val="22"/>
          <w:szCs w:val="22"/>
        </w:rPr>
      </w:pPr>
    </w:p>
    <w:p w14:paraId="61145C47" w14:textId="77777777" w:rsidR="00350875" w:rsidRDefault="00350875" w:rsidP="00350875">
      <w:pPr>
        <w:rPr>
          <w:rFonts w:ascii="Arial" w:hAnsi="Arial" w:cs="Arial"/>
          <w:sz w:val="22"/>
          <w:szCs w:val="22"/>
        </w:rPr>
      </w:pPr>
    </w:p>
    <w:p w14:paraId="652503A1" w14:textId="77777777" w:rsidR="00350875" w:rsidRDefault="00350875" w:rsidP="00350875">
      <w:pPr>
        <w:rPr>
          <w:rFonts w:ascii="Arial" w:hAnsi="Arial" w:cs="Arial"/>
          <w:sz w:val="22"/>
          <w:szCs w:val="22"/>
        </w:rPr>
      </w:pPr>
    </w:p>
    <w:p w14:paraId="580930A5" w14:textId="77777777" w:rsidR="00350875" w:rsidRDefault="00350875" w:rsidP="003508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3)  w § 3: </w:t>
      </w:r>
    </w:p>
    <w:p w14:paraId="739C1F20" w14:textId="77777777" w:rsidR="00350875" w:rsidRDefault="00350875" w:rsidP="00350875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w ust. 1 kwotę planowanego deficytu w wysokości 21 516 987,00 zł zwiększa się o kwotę 7 849 877,00 zł do kwoty </w:t>
      </w:r>
      <w:bookmarkStart w:id="0" w:name="_Hlk172026693"/>
      <w:r>
        <w:rPr>
          <w:rFonts w:ascii="Arial" w:hAnsi="Arial" w:cs="Arial"/>
          <w:sz w:val="22"/>
          <w:szCs w:val="22"/>
        </w:rPr>
        <w:t xml:space="preserve">29 366 864,00 </w:t>
      </w:r>
      <w:bookmarkEnd w:id="0"/>
      <w:r>
        <w:rPr>
          <w:rFonts w:ascii="Arial" w:hAnsi="Arial" w:cs="Arial"/>
          <w:sz w:val="22"/>
          <w:szCs w:val="22"/>
        </w:rPr>
        <w:t>zł;</w:t>
      </w:r>
    </w:p>
    <w:p w14:paraId="47631220" w14:textId="77777777" w:rsidR="00350875" w:rsidRDefault="00350875" w:rsidP="0035087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142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EBB2713" w14:textId="77777777" w:rsidR="00350875" w:rsidRDefault="00350875" w:rsidP="00350875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ust. 2 otrzymuje brzmienie: </w:t>
      </w:r>
    </w:p>
    <w:p w14:paraId="2CD6C863" w14:textId="77777777" w:rsidR="00350875" w:rsidRDefault="00350875" w:rsidP="00350875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„ust 2.  Źródłami pokrycia deficytu są przychody pochodzące z:</w:t>
      </w:r>
    </w:p>
    <w:p w14:paraId="46D2588E" w14:textId="77777777" w:rsidR="00350875" w:rsidRDefault="00350875" w:rsidP="00350875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kredytów w kwocie 15 987 304,00 zł,</w:t>
      </w:r>
    </w:p>
    <w:p w14:paraId="0E9C0A38" w14:textId="77777777" w:rsidR="00350875" w:rsidRDefault="00350875" w:rsidP="00350875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niewykorzystanych  środków pieniężnych na rachunku bieżącym budżetu wynikających  z rozliczenia dochodów i wydatków nimi finansowanych związanych ze szczególnymi  zasadami wykonania budżetu określonymi w odrębnych ustawach - 13 379 560,00 zł”.</w:t>
      </w:r>
    </w:p>
    <w:p w14:paraId="1340B687" w14:textId="77777777" w:rsidR="00350875" w:rsidRDefault="00350875" w:rsidP="003508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D1AD44" w14:textId="77777777" w:rsidR="00976430" w:rsidRDefault="00350875" w:rsidP="003508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w § 4 </w:t>
      </w:r>
    </w:p>
    <w:p w14:paraId="34A704A7" w14:textId="16129281" w:rsidR="00350875" w:rsidRDefault="00976430" w:rsidP="0097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350875">
        <w:rPr>
          <w:rFonts w:ascii="Arial" w:hAnsi="Arial" w:cs="Arial"/>
          <w:sz w:val="22"/>
          <w:szCs w:val="22"/>
        </w:rPr>
        <w:t>w ust. 1 łączną kwotę planowanych przychodów budżetu w kwocie 31 265 685,00</w:t>
      </w:r>
    </w:p>
    <w:p w14:paraId="066A4992" w14:textId="38B5C57E" w:rsidR="00350875" w:rsidRDefault="00350875" w:rsidP="003508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129C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zł  zwiększa się o kwotę 7 949 877,00 zł do kwoty 39 215 562,00 zł.</w:t>
      </w:r>
    </w:p>
    <w:p w14:paraId="12D6CB2F" w14:textId="77777777" w:rsidR="00976430" w:rsidRDefault="00976430" w:rsidP="0097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</w:p>
    <w:p w14:paraId="1DC6B186" w14:textId="09959DCF" w:rsidR="00976430" w:rsidRDefault="00976430" w:rsidP="0097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w ust. 2 łączną kwotę planowanych rozchodów budżetu w kwocie 9 748 698,00</w:t>
      </w:r>
    </w:p>
    <w:p w14:paraId="6A952471" w14:textId="5FDDD179" w:rsidR="00976430" w:rsidRDefault="00976430" w:rsidP="00976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129C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zł  zwiększa się o kwotę 100 000,00 zł do kwoty 9 848 698,00 zł.</w:t>
      </w:r>
    </w:p>
    <w:p w14:paraId="369523C8" w14:textId="77777777" w:rsidR="00350875" w:rsidRDefault="00350875" w:rsidP="00350875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14:paraId="128A7CE9" w14:textId="77777777" w:rsidR="00350875" w:rsidRDefault="00350875" w:rsidP="00350875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w § 5 w pkt 2:</w:t>
      </w:r>
    </w:p>
    <w:p w14:paraId="65E6B489" w14:textId="77777777" w:rsidR="00350875" w:rsidRDefault="00350875" w:rsidP="00350875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rezerwy celowe w łącznej kwocie 3 195 001,00 zł zwiększa się o kwotę 231 500,00 zł  do kwoty 3 426 501,00 zł,</w:t>
      </w:r>
    </w:p>
    <w:p w14:paraId="5EA8C6F5" w14:textId="77777777" w:rsidR="00350875" w:rsidRDefault="00350875" w:rsidP="00350875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lit. a kwotę 1 824 321,00 zł zmniejsza się o kwotę 18 500,00 zł do kwoty 1 805 821,00 zł,</w:t>
      </w:r>
    </w:p>
    <w:p w14:paraId="0BE58105" w14:textId="77777777" w:rsidR="00350875" w:rsidRDefault="00350875" w:rsidP="00350875">
      <w:pPr>
        <w:tabs>
          <w:tab w:val="left" w:pos="560"/>
          <w:tab w:val="left" w:pos="708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lit. b kwotę 219 534,00 zł zwiększa się o kwotę 250 000,00 zł do kwoty 469 534,00 zł.</w:t>
      </w:r>
    </w:p>
    <w:p w14:paraId="7E935263" w14:textId="77777777" w:rsidR="00350875" w:rsidRDefault="00350875" w:rsidP="00350875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2"/>
          <w:szCs w:val="22"/>
        </w:rPr>
      </w:pPr>
    </w:p>
    <w:p w14:paraId="74CC9B4B" w14:textId="77777777" w:rsidR="00350875" w:rsidRDefault="00350875" w:rsidP="003508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 w załączniku:</w:t>
      </w:r>
    </w:p>
    <w:p w14:paraId="686E8BD9" w14:textId="77777777" w:rsidR="00350875" w:rsidRDefault="00350875" w:rsidP="0035087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Nr 1 do uchwały budżetowej dokonuje się zmian zgodnie z załącznikiem Nr 1 do niniejszej uchwały.</w:t>
      </w:r>
    </w:p>
    <w:p w14:paraId="73F7EA8E" w14:textId="77777777" w:rsidR="00350875" w:rsidRDefault="00350875" w:rsidP="00350875">
      <w:pPr>
        <w:jc w:val="both"/>
        <w:rPr>
          <w:rFonts w:ascii="Arial" w:hAnsi="Arial" w:cs="Arial"/>
          <w:sz w:val="22"/>
          <w:szCs w:val="22"/>
        </w:rPr>
      </w:pPr>
    </w:p>
    <w:p w14:paraId="08EE4AEA" w14:textId="77777777" w:rsidR="00350875" w:rsidRDefault="00350875" w:rsidP="0035087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Nr 2 do uchwały budżetowej dokonuje się zmian zgodnie z załącznikiem Nr 2 do niniejszej uchwały.</w:t>
      </w:r>
    </w:p>
    <w:p w14:paraId="38BCBA44" w14:textId="77777777" w:rsidR="00350875" w:rsidRDefault="00350875" w:rsidP="00350875">
      <w:pPr>
        <w:jc w:val="both"/>
        <w:rPr>
          <w:rFonts w:ascii="Arial" w:hAnsi="Arial" w:cs="Arial"/>
          <w:sz w:val="22"/>
          <w:szCs w:val="22"/>
        </w:rPr>
      </w:pPr>
    </w:p>
    <w:p w14:paraId="3B429294" w14:textId="77777777" w:rsidR="00350875" w:rsidRDefault="00350875" w:rsidP="00350875">
      <w:pPr>
        <w:ind w:left="284"/>
        <w:jc w:val="both"/>
        <w:rPr>
          <w:rFonts w:ascii="Arial" w:hAnsi="Arial" w:cs="Arial"/>
          <w:sz w:val="22"/>
          <w:szCs w:val="22"/>
        </w:rPr>
      </w:pPr>
      <w:bookmarkStart w:id="1" w:name="_Hlk90885169"/>
      <w:r>
        <w:rPr>
          <w:rFonts w:ascii="Arial" w:hAnsi="Arial" w:cs="Arial"/>
          <w:sz w:val="22"/>
          <w:szCs w:val="22"/>
        </w:rPr>
        <w:t>c) Nr 3 do uchwały budżetowej dokonuje się zmian zgodnie z załącznikiem Nr 3 do niniejszej uchwały.</w:t>
      </w:r>
    </w:p>
    <w:p w14:paraId="03FE035F" w14:textId="77777777" w:rsidR="00350875" w:rsidRDefault="00350875" w:rsidP="0035087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2D4118D" w14:textId="77777777" w:rsidR="00350875" w:rsidRDefault="00350875" w:rsidP="0035087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Nr 5 do uchwały budżetowej dokonuje się zmian zgodnie z załącznikiem Nr 4 do niniejszej uchwały.</w:t>
      </w:r>
    </w:p>
    <w:p w14:paraId="5CB23758" w14:textId="77777777" w:rsidR="00350875" w:rsidRDefault="00350875" w:rsidP="0035087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C02251A" w14:textId="77777777" w:rsidR="00350875" w:rsidRDefault="00350875" w:rsidP="0035087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Nr 5a do uchwały budżetowej dokonuje się zmian zgodnie z załącznikiem Nr 5 do niniejszej uchwały.</w:t>
      </w:r>
    </w:p>
    <w:p w14:paraId="39563322" w14:textId="77777777" w:rsidR="00350875" w:rsidRDefault="00350875" w:rsidP="00350875">
      <w:pPr>
        <w:ind w:left="284"/>
        <w:jc w:val="both"/>
        <w:rPr>
          <w:rFonts w:ascii="Arial" w:hAnsi="Arial" w:cs="Arial"/>
          <w:sz w:val="22"/>
          <w:szCs w:val="22"/>
        </w:rPr>
      </w:pPr>
    </w:p>
    <w:bookmarkEnd w:id="1"/>
    <w:p w14:paraId="3AF46D47" w14:textId="69501075" w:rsidR="00350875" w:rsidRDefault="00350875" w:rsidP="00350875">
      <w:pPr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Nr 6 do uchwały budżetowej dokonuje się zmian zgodnie z załącznikiem Nr 6 do niniejszej uchwały.</w:t>
      </w:r>
    </w:p>
    <w:p w14:paraId="4E111309" w14:textId="77777777" w:rsidR="00350875" w:rsidRDefault="00350875" w:rsidP="0035087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0141CBC" w14:textId="77777777" w:rsidR="00350875" w:rsidRDefault="00350875" w:rsidP="00350875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2. </w:t>
      </w:r>
      <w:r>
        <w:rPr>
          <w:rFonts w:ascii="Arial" w:hAnsi="Arial" w:cs="Arial"/>
          <w:sz w:val="22"/>
          <w:szCs w:val="22"/>
        </w:rPr>
        <w:t>Wykonanie uchwały powierza się Zarządowi Powiatu w Lublinie.</w:t>
      </w:r>
    </w:p>
    <w:p w14:paraId="1E9F1152" w14:textId="77777777" w:rsidR="00350875" w:rsidRDefault="00350875" w:rsidP="0035087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7683308" w14:textId="77777777" w:rsidR="00350875" w:rsidRDefault="00350875" w:rsidP="00350875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3. </w:t>
      </w:r>
      <w:r>
        <w:rPr>
          <w:rFonts w:ascii="Arial" w:hAnsi="Arial" w:cs="Arial"/>
          <w:sz w:val="22"/>
          <w:szCs w:val="22"/>
        </w:rPr>
        <w:t>Uchwała wchodzi w życie z dniem podjęcia.</w:t>
      </w:r>
    </w:p>
    <w:p w14:paraId="537AA2E1" w14:textId="77777777" w:rsidR="00350875" w:rsidRDefault="00350875" w:rsidP="00350875">
      <w:pPr>
        <w:jc w:val="center"/>
        <w:rPr>
          <w:rFonts w:ascii="Arial" w:hAnsi="Arial" w:cs="Arial"/>
          <w:b/>
          <w:sz w:val="22"/>
          <w:szCs w:val="22"/>
        </w:rPr>
      </w:pPr>
    </w:p>
    <w:p w14:paraId="22C77DF0" w14:textId="77777777" w:rsidR="00350875" w:rsidRDefault="00350875" w:rsidP="00350875">
      <w:pPr>
        <w:ind w:left="-142" w:right="-379" w:firstLine="142"/>
        <w:jc w:val="center"/>
        <w:rPr>
          <w:rFonts w:ascii="Arial" w:hAnsi="Arial" w:cs="Arial"/>
          <w:b/>
          <w:bCs/>
          <w:sz w:val="28"/>
          <w:szCs w:val="28"/>
        </w:rPr>
      </w:pPr>
    </w:p>
    <w:p w14:paraId="5A371EC0" w14:textId="77777777" w:rsidR="00350875" w:rsidRDefault="00350875" w:rsidP="00350875">
      <w:pPr>
        <w:jc w:val="center"/>
        <w:rPr>
          <w:rFonts w:ascii="Arial" w:hAnsi="Arial" w:cs="Arial"/>
          <w:b/>
          <w:sz w:val="28"/>
          <w:szCs w:val="28"/>
        </w:rPr>
      </w:pPr>
    </w:p>
    <w:p w14:paraId="0FA39F4B" w14:textId="77777777" w:rsidR="00350875" w:rsidRDefault="00350875" w:rsidP="00350875">
      <w:pPr>
        <w:jc w:val="center"/>
        <w:rPr>
          <w:rFonts w:ascii="Arial" w:hAnsi="Arial" w:cs="Arial"/>
          <w:b/>
          <w:sz w:val="28"/>
          <w:szCs w:val="28"/>
        </w:rPr>
      </w:pPr>
    </w:p>
    <w:p w14:paraId="1322B72C" w14:textId="77777777" w:rsidR="00350875" w:rsidRDefault="00350875" w:rsidP="00350875">
      <w:pPr>
        <w:jc w:val="center"/>
        <w:rPr>
          <w:rFonts w:ascii="Arial" w:hAnsi="Arial" w:cs="Arial"/>
          <w:b/>
          <w:sz w:val="28"/>
          <w:szCs w:val="28"/>
        </w:rPr>
      </w:pPr>
    </w:p>
    <w:p w14:paraId="35D9CBEE" w14:textId="77777777" w:rsidR="00350875" w:rsidRDefault="00350875" w:rsidP="00350875">
      <w:pPr>
        <w:jc w:val="center"/>
        <w:rPr>
          <w:rFonts w:ascii="Arial" w:hAnsi="Arial" w:cs="Arial"/>
          <w:b/>
          <w:sz w:val="28"/>
          <w:szCs w:val="28"/>
        </w:rPr>
      </w:pPr>
    </w:p>
    <w:p w14:paraId="339BF8B6" w14:textId="77777777" w:rsidR="00350875" w:rsidRDefault="00350875" w:rsidP="0035087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Uzasadnienie zmian do uchwały Rady Powiatu w Lublinie</w:t>
      </w:r>
    </w:p>
    <w:p w14:paraId="01A14034" w14:textId="77777777" w:rsidR="00350875" w:rsidRDefault="00350875" w:rsidP="0035087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sprawie zmiany budżetu powiatu na 2024 rok</w:t>
      </w:r>
    </w:p>
    <w:p w14:paraId="2228B574" w14:textId="77777777" w:rsidR="00350875" w:rsidRDefault="00350875" w:rsidP="00350875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0EC5DD37" w14:textId="77777777" w:rsidR="00350875" w:rsidRDefault="00350875" w:rsidP="00350875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57C43D31" w14:textId="77777777" w:rsidR="00350875" w:rsidRDefault="00350875" w:rsidP="0035087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Dochody</w:t>
      </w:r>
    </w:p>
    <w:p w14:paraId="1E6C5775" w14:textId="77777777" w:rsidR="00350875" w:rsidRDefault="00350875" w:rsidP="00350875">
      <w:pPr>
        <w:tabs>
          <w:tab w:val="left" w:pos="2835"/>
        </w:tabs>
        <w:ind w:firstLine="360"/>
        <w:jc w:val="both"/>
        <w:rPr>
          <w:rFonts w:ascii="Arial" w:hAnsi="Arial" w:cs="Arial"/>
          <w:sz w:val="22"/>
          <w:szCs w:val="22"/>
        </w:rPr>
      </w:pPr>
    </w:p>
    <w:p w14:paraId="3D63ECC9" w14:textId="77777777" w:rsidR="00350875" w:rsidRDefault="00350875" w:rsidP="00350875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Dokonano zmiany w planie dochodów, zmniejszając je ogółem o kwotę</w:t>
      </w:r>
      <w:r>
        <w:rPr>
          <w:rFonts w:ascii="Arial" w:hAnsi="Arial" w:cs="Arial"/>
          <w:b/>
          <w:sz w:val="22"/>
          <w:szCs w:val="22"/>
        </w:rPr>
        <w:t xml:space="preserve"> 21 631 319,86 </w:t>
      </w:r>
      <w:bookmarkStart w:id="2" w:name="_Hlk100840473"/>
      <w:r>
        <w:rPr>
          <w:rFonts w:ascii="Arial" w:hAnsi="Arial" w:cs="Arial"/>
          <w:b/>
          <w:sz w:val="22"/>
          <w:szCs w:val="22"/>
        </w:rPr>
        <w:t>zł.</w:t>
      </w:r>
    </w:p>
    <w:p w14:paraId="3D7FA739" w14:textId="77777777" w:rsidR="00350875" w:rsidRDefault="00350875" w:rsidP="00350875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14:paraId="653F0521" w14:textId="77777777" w:rsidR="00350875" w:rsidRDefault="00350875" w:rsidP="00350875">
      <w:pPr>
        <w:numPr>
          <w:ilvl w:val="0"/>
          <w:numId w:val="3"/>
        </w:numPr>
        <w:spacing w:after="160" w:line="25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Dochody bieżące zwiększono o kwotę </w:t>
      </w:r>
      <w:r>
        <w:rPr>
          <w:rFonts w:ascii="Arial" w:hAnsi="Arial" w:cs="Arial"/>
          <w:b/>
          <w:sz w:val="22"/>
          <w:szCs w:val="22"/>
        </w:rPr>
        <w:t>  273 709,14 zł</w:t>
      </w:r>
      <w:r>
        <w:rPr>
          <w:rFonts w:ascii="Arial" w:hAnsi="Arial" w:cs="Arial"/>
          <w:bCs/>
          <w:sz w:val="22"/>
          <w:szCs w:val="22"/>
        </w:rPr>
        <w:t>, w tym:</w:t>
      </w:r>
    </w:p>
    <w:bookmarkEnd w:id="2"/>
    <w:p w14:paraId="3DB4B182" w14:textId="77777777" w:rsidR="00350875" w:rsidRDefault="00350875" w:rsidP="00350875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Wprowadzono środki z dotacji Wojewody Lubelskiego na zdania z zakresu administracji rządowej na kwotę </w:t>
      </w:r>
      <w:r>
        <w:rPr>
          <w:rFonts w:ascii="Arial" w:hAnsi="Arial" w:cs="Arial"/>
          <w:b/>
          <w:bCs/>
          <w:sz w:val="22"/>
          <w:szCs w:val="22"/>
        </w:rPr>
        <w:t>200 951,15 zł</w:t>
      </w:r>
      <w:r>
        <w:rPr>
          <w:rFonts w:ascii="Arial" w:hAnsi="Arial" w:cs="Arial"/>
          <w:sz w:val="22"/>
          <w:szCs w:val="22"/>
        </w:rPr>
        <w:t xml:space="preserve"> na:</w:t>
      </w:r>
    </w:p>
    <w:p w14:paraId="580A9EFE" w14:textId="77777777" w:rsidR="00350875" w:rsidRDefault="00350875" w:rsidP="003508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zadania z zakresu gospodarki gruntami i nieruchomościami w kwocie 151 493,15 zł,</w:t>
      </w:r>
    </w:p>
    <w:p w14:paraId="2A825D27" w14:textId="77777777" w:rsidR="00350875" w:rsidRDefault="00350875" w:rsidP="003508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działalność placówek opiekuńczo wychowawczych w kwocie 49 458,00 zł. </w:t>
      </w:r>
    </w:p>
    <w:p w14:paraId="663C63B4" w14:textId="77777777" w:rsidR="00350875" w:rsidRDefault="00350875" w:rsidP="003508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35C9D59F" w14:textId="77777777" w:rsidR="00350875" w:rsidRDefault="00350875" w:rsidP="00350875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Wprowadzono środki z dotacji celowej na zadana własne w kwocie </w:t>
      </w:r>
      <w:r>
        <w:rPr>
          <w:rFonts w:ascii="Arial" w:hAnsi="Arial" w:cs="Arial"/>
          <w:b/>
          <w:bCs/>
          <w:sz w:val="22"/>
          <w:szCs w:val="22"/>
        </w:rPr>
        <w:t>445 830,99 zł</w:t>
      </w:r>
      <w:r>
        <w:rPr>
          <w:rFonts w:ascii="Arial" w:hAnsi="Arial" w:cs="Arial"/>
          <w:sz w:val="22"/>
          <w:szCs w:val="22"/>
        </w:rPr>
        <w:t xml:space="preserve"> z przeznaczeniem na</w:t>
      </w:r>
    </w:p>
    <w:p w14:paraId="1B14F773" w14:textId="77777777" w:rsidR="00350875" w:rsidRDefault="00350875" w:rsidP="003508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rodziny zastępcze kwota 58 179,75 zł,</w:t>
      </w:r>
    </w:p>
    <w:p w14:paraId="0E65C395" w14:textId="77777777" w:rsidR="00350875" w:rsidRDefault="00350875" w:rsidP="003508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działalność placówek opiekuńczo wychowawczych w kwocie 387 651,24 zł. </w:t>
      </w:r>
    </w:p>
    <w:p w14:paraId="710CE592" w14:textId="77777777" w:rsidR="00350875" w:rsidRDefault="00350875" w:rsidP="003508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6D005F5" w14:textId="77777777" w:rsidR="00350875" w:rsidRDefault="00350875" w:rsidP="00350875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Środki na finansowanie przewozów autobusowych zmniejszono o kwotę </w:t>
      </w:r>
      <w:r>
        <w:rPr>
          <w:rFonts w:ascii="Arial" w:hAnsi="Arial" w:cs="Arial"/>
          <w:b/>
          <w:bCs/>
          <w:sz w:val="22"/>
          <w:szCs w:val="22"/>
        </w:rPr>
        <w:t xml:space="preserve">671 612,00 zł </w:t>
      </w:r>
      <w:r>
        <w:rPr>
          <w:rFonts w:ascii="Arial" w:hAnsi="Arial" w:cs="Arial"/>
          <w:sz w:val="22"/>
          <w:szCs w:val="22"/>
        </w:rPr>
        <w:t>oraz zwiększono na ten cel pomoce finansowe z Gmin o kwotę</w:t>
      </w:r>
      <w:r>
        <w:rPr>
          <w:rFonts w:ascii="Arial" w:hAnsi="Arial" w:cs="Arial"/>
          <w:b/>
          <w:bCs/>
          <w:sz w:val="22"/>
          <w:szCs w:val="22"/>
        </w:rPr>
        <w:t xml:space="preserve"> 29 956 zł.</w:t>
      </w:r>
    </w:p>
    <w:p w14:paraId="45813B7B" w14:textId="77777777" w:rsidR="00350875" w:rsidRDefault="00350875" w:rsidP="003508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9D3AF5C" w14:textId="77777777" w:rsidR="00350875" w:rsidRDefault="00350875" w:rsidP="00350875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Środki  Funduszu Pomocy zwiększono o kwotę </w:t>
      </w:r>
      <w:r>
        <w:rPr>
          <w:rFonts w:ascii="Arial" w:hAnsi="Arial" w:cs="Arial"/>
          <w:b/>
          <w:bCs/>
          <w:sz w:val="22"/>
          <w:szCs w:val="22"/>
        </w:rPr>
        <w:t>1 517,00 zł</w:t>
      </w:r>
      <w:r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 xml:space="preserve"> finansowanie pobytu dzieci – obywateli Ukrainy umieszonych w polskim systemie pieczy zastępczej.</w:t>
      </w:r>
    </w:p>
    <w:p w14:paraId="18FB0F73" w14:textId="77777777" w:rsidR="00350875" w:rsidRDefault="00350875" w:rsidP="00350875">
      <w:pPr>
        <w:pStyle w:val="Akapitzlist"/>
        <w:rPr>
          <w:rFonts w:ascii="Arial" w:hAnsi="Arial" w:cs="Arial"/>
          <w:sz w:val="22"/>
          <w:szCs w:val="22"/>
        </w:rPr>
      </w:pPr>
    </w:p>
    <w:p w14:paraId="728C7D00" w14:textId="77777777" w:rsidR="00350875" w:rsidRDefault="00350875" w:rsidP="00350875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Dochody własne Starostwa Powiatowego w Lublinie zwiększono o kwotę </w:t>
      </w:r>
      <w:r>
        <w:rPr>
          <w:rFonts w:ascii="Arial" w:hAnsi="Arial" w:cs="Arial"/>
          <w:b/>
          <w:bCs/>
          <w:sz w:val="22"/>
          <w:szCs w:val="22"/>
        </w:rPr>
        <w:t>387 500,00 zł.</w:t>
      </w:r>
    </w:p>
    <w:p w14:paraId="12A45B1E" w14:textId="77777777" w:rsidR="00350875" w:rsidRDefault="00350875" w:rsidP="00350875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464859F3" w14:textId="77777777" w:rsidR="00350875" w:rsidRDefault="00350875" w:rsidP="00350875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Dochody własne Domu Pomocy Społecznej w Matczynie zwiększono o kwotę </w:t>
      </w:r>
      <w:r>
        <w:rPr>
          <w:rFonts w:ascii="Arial" w:hAnsi="Arial" w:cs="Arial"/>
          <w:b/>
          <w:bCs/>
          <w:sz w:val="22"/>
          <w:szCs w:val="22"/>
        </w:rPr>
        <w:t>1 284 972,00 zł.</w:t>
      </w:r>
    </w:p>
    <w:p w14:paraId="60AFA720" w14:textId="77777777" w:rsidR="00350875" w:rsidRDefault="00350875" w:rsidP="003508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DAB6D63" w14:textId="77777777" w:rsidR="00350875" w:rsidRDefault="00350875" w:rsidP="00350875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Dochody własne Domów Dziecka w Przybysławicach zwiększono ogółem o kwotę  </w:t>
      </w:r>
      <w:r>
        <w:rPr>
          <w:rFonts w:ascii="Arial" w:hAnsi="Arial" w:cs="Arial"/>
          <w:b/>
          <w:bCs/>
          <w:sz w:val="22"/>
          <w:szCs w:val="22"/>
        </w:rPr>
        <w:t>1 500,00 zł.</w:t>
      </w:r>
    </w:p>
    <w:p w14:paraId="449044FC" w14:textId="77777777" w:rsidR="00350875" w:rsidRDefault="00350875" w:rsidP="00350875">
      <w:pPr>
        <w:numPr>
          <w:ilvl w:val="0"/>
          <w:numId w:val="4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Ujęto środki na dofinansowanie wynagrodzeń rodzin zastępczych zawodowych i prowadzących rodzinne domy dziecka na lata 2024-2027 w kwocie </w:t>
      </w:r>
      <w:r>
        <w:rPr>
          <w:rFonts w:ascii="Arial" w:hAnsi="Arial" w:cs="Arial"/>
          <w:b/>
          <w:bCs/>
          <w:sz w:val="22"/>
          <w:szCs w:val="22"/>
        </w:rPr>
        <w:t>24 000,00 zł.</w:t>
      </w:r>
    </w:p>
    <w:p w14:paraId="6DB33F1A" w14:textId="77777777" w:rsidR="00350875" w:rsidRDefault="00350875" w:rsidP="00350875">
      <w:pPr>
        <w:pStyle w:val="Akapitzlist"/>
        <w:rPr>
          <w:rFonts w:ascii="Arial" w:hAnsi="Arial" w:cs="Arial"/>
          <w:sz w:val="22"/>
          <w:szCs w:val="22"/>
        </w:rPr>
      </w:pPr>
    </w:p>
    <w:p w14:paraId="1088B432" w14:textId="77777777" w:rsidR="00350875" w:rsidRDefault="00350875" w:rsidP="00350875">
      <w:pPr>
        <w:numPr>
          <w:ilvl w:val="0"/>
          <w:numId w:val="4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Zdjęto z planu dochodów środki Unii Europejskiej w kwocie </w:t>
      </w:r>
      <w:r>
        <w:rPr>
          <w:rFonts w:ascii="Arial" w:hAnsi="Arial" w:cs="Arial"/>
          <w:b/>
          <w:bCs/>
          <w:sz w:val="22"/>
          <w:szCs w:val="22"/>
        </w:rPr>
        <w:t xml:space="preserve">68 083,00 zł </w:t>
      </w:r>
      <w:r>
        <w:rPr>
          <w:rFonts w:ascii="Arial" w:hAnsi="Arial" w:cs="Arial"/>
          <w:sz w:val="22"/>
          <w:szCs w:val="22"/>
        </w:rPr>
        <w:t>na współfinansowanie projektu pn. „Lubelska Akademia Aktywności II”.</w:t>
      </w:r>
    </w:p>
    <w:p w14:paraId="67759D6E" w14:textId="77777777" w:rsidR="00350875" w:rsidRDefault="00350875" w:rsidP="00350875">
      <w:pPr>
        <w:pStyle w:val="Akapitzlist"/>
        <w:rPr>
          <w:rFonts w:ascii="Arial" w:hAnsi="Arial" w:cs="Arial"/>
          <w:sz w:val="22"/>
          <w:szCs w:val="22"/>
        </w:rPr>
      </w:pPr>
    </w:p>
    <w:p w14:paraId="262578CD" w14:textId="77777777" w:rsidR="00350875" w:rsidRDefault="00350875" w:rsidP="00350875">
      <w:pPr>
        <w:numPr>
          <w:ilvl w:val="0"/>
          <w:numId w:val="4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Zdjęto z roku 2024 środki na realizację projektu pn. „Laboratorium innowacji 3D w szkołach Powiatu Lubelskiego – kompleksowy program rozwojowy dla uczniów obejmujących kształcenie i rozwijanie kompetencji uczniów poprzez wsparcie potencjału dydaktycznego szkół oraz doradztwo edukacyjno- zawodowe dla uczniów” w kwocie </w:t>
      </w:r>
      <w:r>
        <w:rPr>
          <w:rFonts w:ascii="Arial" w:hAnsi="Arial" w:cs="Arial"/>
          <w:b/>
          <w:bCs/>
          <w:sz w:val="22"/>
          <w:szCs w:val="22"/>
        </w:rPr>
        <w:t>1 454 758,00 zł.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6982346" w14:textId="77777777" w:rsidR="00350875" w:rsidRDefault="00350875" w:rsidP="00350875">
      <w:pPr>
        <w:pStyle w:val="Akapitzlist"/>
        <w:rPr>
          <w:rFonts w:ascii="Arial" w:hAnsi="Arial" w:cs="Arial"/>
          <w:sz w:val="22"/>
          <w:szCs w:val="22"/>
        </w:rPr>
      </w:pPr>
    </w:p>
    <w:p w14:paraId="158DDCE5" w14:textId="77777777" w:rsidR="00350875" w:rsidRDefault="00350875" w:rsidP="00350875">
      <w:pPr>
        <w:numPr>
          <w:ilvl w:val="0"/>
          <w:numId w:val="4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Dochody bieżące jednostek oświatowych zwiększono o kwotę </w:t>
      </w:r>
      <w:r>
        <w:rPr>
          <w:rFonts w:ascii="Arial" w:hAnsi="Arial" w:cs="Arial"/>
          <w:b/>
          <w:bCs/>
          <w:sz w:val="22"/>
          <w:szCs w:val="22"/>
        </w:rPr>
        <w:t>58 847,00 zł.</w:t>
      </w:r>
    </w:p>
    <w:p w14:paraId="7E5FF3F6" w14:textId="77777777" w:rsidR="00350875" w:rsidRDefault="00350875" w:rsidP="00350875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421F1C1A" w14:textId="77777777" w:rsidR="00350875" w:rsidRDefault="00350875" w:rsidP="00350875">
      <w:pPr>
        <w:numPr>
          <w:ilvl w:val="0"/>
          <w:numId w:val="4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Dochody Powiatowego Centrum Pomocy Rodzinie zwiększono o kwotę </w:t>
      </w:r>
      <w:r>
        <w:rPr>
          <w:rFonts w:ascii="Arial" w:hAnsi="Arial" w:cs="Arial"/>
          <w:b/>
          <w:bCs/>
          <w:sz w:val="22"/>
          <w:szCs w:val="22"/>
        </w:rPr>
        <w:t>33 088,00 zł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85F57A" w14:textId="246F1E7C" w:rsidR="00350875" w:rsidRDefault="00350875" w:rsidP="00350875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3807F5D8" w14:textId="77777777" w:rsidR="00350875" w:rsidRDefault="00350875" w:rsidP="00350875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4F0CA0C" w14:textId="77777777" w:rsidR="00350875" w:rsidRDefault="00350875" w:rsidP="00350875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3A3B319" w14:textId="77777777" w:rsidR="00350875" w:rsidRDefault="00350875" w:rsidP="00350875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98E6F52" w14:textId="77777777" w:rsidR="00350875" w:rsidRDefault="00350875" w:rsidP="00350875">
      <w:pPr>
        <w:numPr>
          <w:ilvl w:val="0"/>
          <w:numId w:val="3"/>
        </w:numPr>
        <w:spacing w:line="254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Dochody majątkowe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zmniejszono o kwotę </w:t>
      </w:r>
      <w:r>
        <w:rPr>
          <w:rFonts w:ascii="Arial" w:hAnsi="Arial" w:cs="Arial"/>
          <w:b/>
          <w:sz w:val="22"/>
          <w:szCs w:val="22"/>
        </w:rPr>
        <w:t xml:space="preserve">21 905 029,00 zł. </w:t>
      </w:r>
    </w:p>
    <w:p w14:paraId="4851779A" w14:textId="77777777" w:rsidR="00350875" w:rsidRDefault="00350875" w:rsidP="00350875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8662E7A" w14:textId="77777777" w:rsidR="00350875" w:rsidRDefault="00350875" w:rsidP="00350875">
      <w:pPr>
        <w:numPr>
          <w:ilvl w:val="0"/>
          <w:numId w:val="5"/>
        </w:numPr>
        <w:tabs>
          <w:tab w:val="left" w:pos="284"/>
          <w:tab w:val="left" w:pos="993"/>
        </w:tabs>
        <w:ind w:left="709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Dochody  z tytułu pomocy finansowych od Gmin na zadania inwestycyjne, drogowe      zmniejszono o kwotę </w:t>
      </w:r>
      <w:r>
        <w:rPr>
          <w:rFonts w:ascii="Arial" w:hAnsi="Arial" w:cs="Arial"/>
          <w:b/>
          <w:bCs/>
          <w:sz w:val="22"/>
          <w:szCs w:val="22"/>
        </w:rPr>
        <w:t>1 504 053,00 zł.</w:t>
      </w:r>
    </w:p>
    <w:p w14:paraId="0311EEDE" w14:textId="77777777" w:rsidR="00350875" w:rsidRDefault="00350875" w:rsidP="00350875">
      <w:pPr>
        <w:tabs>
          <w:tab w:val="left" w:pos="284"/>
        </w:tabs>
        <w:ind w:left="426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2056787" w14:textId="77777777" w:rsidR="00350875" w:rsidRDefault="00350875" w:rsidP="00350875">
      <w:pPr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Dotację celową na zadanie inwestycyjne z Rządowego Funduszu Rozwoju Dróg </w:t>
      </w:r>
    </w:p>
    <w:p w14:paraId="04619EAF" w14:textId="77777777" w:rsidR="00350875" w:rsidRDefault="00350875" w:rsidP="00350875">
      <w:pPr>
        <w:tabs>
          <w:tab w:val="left" w:pos="284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zmniejszono o kwotę </w:t>
      </w:r>
      <w:r>
        <w:rPr>
          <w:rFonts w:ascii="Arial" w:hAnsi="Arial" w:cs="Arial"/>
          <w:b/>
          <w:bCs/>
          <w:sz w:val="22"/>
          <w:szCs w:val="22"/>
        </w:rPr>
        <w:t> 17 205 463,00 zł</w:t>
      </w:r>
      <w:r>
        <w:rPr>
          <w:rFonts w:ascii="Arial" w:hAnsi="Arial" w:cs="Arial"/>
          <w:sz w:val="22"/>
          <w:szCs w:val="22"/>
        </w:rPr>
        <w:t>.</w:t>
      </w:r>
    </w:p>
    <w:p w14:paraId="301154A0" w14:textId="77777777" w:rsidR="00350875" w:rsidRDefault="00350875" w:rsidP="00350875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E848AE" w14:textId="77777777" w:rsidR="00350875" w:rsidRDefault="00350875" w:rsidP="00350875">
      <w:pPr>
        <w:numPr>
          <w:ilvl w:val="0"/>
          <w:numId w:val="5"/>
        </w:numPr>
        <w:tabs>
          <w:tab w:val="left" w:pos="708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hanging="6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Ujęto uzupełnienie subwencji ogólnej w kwocie </w:t>
      </w:r>
      <w:r>
        <w:rPr>
          <w:rFonts w:ascii="Arial" w:hAnsi="Arial" w:cs="Arial"/>
          <w:b/>
          <w:bCs/>
          <w:sz w:val="22"/>
          <w:szCs w:val="22"/>
        </w:rPr>
        <w:t>1 587 593,00 zł</w:t>
      </w:r>
      <w:r>
        <w:rPr>
          <w:rFonts w:ascii="Arial" w:hAnsi="Arial" w:cs="Arial"/>
          <w:sz w:val="22"/>
          <w:szCs w:val="22"/>
        </w:rPr>
        <w:t xml:space="preserve">  na zadanie” Rozebranie istniejącego obiektu inżynierskiego i budowa  mostu przez rzekę Radomirkę na dr. Pow. Nr 2123L w km 5+731,38 w m. Żuków wraz z dojazdami”.</w:t>
      </w:r>
    </w:p>
    <w:p w14:paraId="21390AC9" w14:textId="77777777" w:rsidR="00350875" w:rsidRDefault="00350875" w:rsidP="003508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45F971D" w14:textId="77777777" w:rsidR="00350875" w:rsidRDefault="00350875" w:rsidP="00350875">
      <w:pPr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ind w:left="567" w:firstLine="7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Środki Rządowego Programu „Polski Ład” na zadanie „Poprawa efektywności energetycznej budynku przy ulicy Przemysłowej 44 w Bełżycach – termomodernizacja sali gimnastycznej” zmniejszono o kwotę </w:t>
      </w:r>
      <w:r>
        <w:rPr>
          <w:rFonts w:ascii="Arial" w:hAnsi="Arial" w:cs="Arial"/>
          <w:b/>
          <w:bCs/>
          <w:sz w:val="22"/>
          <w:szCs w:val="22"/>
        </w:rPr>
        <w:t>128 000,00 zł.</w:t>
      </w:r>
    </w:p>
    <w:p w14:paraId="02350210" w14:textId="77777777" w:rsidR="00350875" w:rsidRDefault="00350875" w:rsidP="00350875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ind w:left="72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469CE113" w14:textId="77777777" w:rsidR="00350875" w:rsidRDefault="00350875" w:rsidP="00350875">
      <w:pPr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113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Zdjęto z roku 2024 środki na realizację projektów pn.:</w:t>
      </w:r>
    </w:p>
    <w:p w14:paraId="0B7377C4" w14:textId="77777777" w:rsidR="00350875" w:rsidRDefault="00350875" w:rsidP="00350875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„Green Human Space – Zintegrowany rozwój społeczno -gospodarczy regionu poprze rewitalizację terenów zielonych i obiektów kultury oraz stworzenie Regionalnego Centrum Turystyczno - Edukcyjnego w Pszczelej Woli”. o kwotę </w:t>
      </w:r>
      <w:r>
        <w:rPr>
          <w:rFonts w:ascii="Arial" w:hAnsi="Arial" w:cs="Arial"/>
          <w:b/>
          <w:bCs/>
          <w:sz w:val="22"/>
          <w:szCs w:val="22"/>
        </w:rPr>
        <w:t>2 329 650,00 zł.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7C646DC" w14:textId="77777777" w:rsidR="00350875" w:rsidRDefault="00350875" w:rsidP="00350875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„Green Human Space – Kompleks Muzealno - Wystawienniczy”. o kwotę </w:t>
      </w:r>
      <w:r>
        <w:rPr>
          <w:rFonts w:ascii="Arial" w:hAnsi="Arial" w:cs="Arial"/>
          <w:b/>
          <w:bCs/>
          <w:sz w:val="22"/>
          <w:szCs w:val="22"/>
        </w:rPr>
        <w:t>2 325 356,00 zł.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C9949A7" w14:textId="77777777" w:rsidR="00350875" w:rsidRDefault="00350875" w:rsidP="00350875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5FAB5C70" w14:textId="77777777" w:rsidR="00350875" w:rsidRDefault="00350875" w:rsidP="00350875">
      <w:pPr>
        <w:numPr>
          <w:ilvl w:val="0"/>
          <w:numId w:val="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hanging="7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Dochody majątkowe  Starostwa Powiatowego w Lublinie zwiększono o kwotę </w:t>
      </w:r>
      <w:r>
        <w:rPr>
          <w:rFonts w:ascii="Arial" w:hAnsi="Arial" w:cs="Arial"/>
          <w:b/>
          <w:bCs/>
          <w:sz w:val="22"/>
          <w:szCs w:val="22"/>
        </w:rPr>
        <w:t>500,00 zł</w:t>
      </w:r>
    </w:p>
    <w:p w14:paraId="4C062D8C" w14:textId="77777777" w:rsidR="00350875" w:rsidRDefault="00350875" w:rsidP="00350875">
      <w:pPr>
        <w:pStyle w:val="Akapitzlist"/>
        <w:rPr>
          <w:rFonts w:ascii="Arial" w:hAnsi="Arial" w:cs="Arial"/>
          <w:sz w:val="22"/>
          <w:szCs w:val="22"/>
          <w:highlight w:val="yellow"/>
        </w:rPr>
      </w:pPr>
    </w:p>
    <w:p w14:paraId="240E2D2D" w14:textId="77777777" w:rsidR="00350875" w:rsidRDefault="00350875" w:rsidP="00350875">
      <w:pPr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6" w:lineRule="auto"/>
        <w:ind w:left="567" w:firstLine="0"/>
        <w:contextualSpacing/>
        <w:jc w:val="both"/>
        <w:rPr>
          <w:rFonts w:ascii="Arial" w:hAnsi="Arial" w:cs="Arial"/>
          <w:sz w:val="22"/>
          <w:szCs w:val="22"/>
        </w:rPr>
      </w:pPr>
      <w:bookmarkStart w:id="3" w:name="_Hlk177119553"/>
      <w:r>
        <w:rPr>
          <w:rFonts w:ascii="Arial" w:hAnsi="Arial" w:cs="Arial"/>
          <w:sz w:val="22"/>
          <w:szCs w:val="22"/>
        </w:rPr>
        <w:t xml:space="preserve">Zmniejszono środki Unii Europejskiej o kwotę </w:t>
      </w:r>
      <w:r>
        <w:rPr>
          <w:rFonts w:ascii="Arial" w:hAnsi="Arial" w:cs="Arial"/>
          <w:b/>
          <w:bCs/>
          <w:sz w:val="22"/>
          <w:szCs w:val="22"/>
        </w:rPr>
        <w:t xml:space="preserve">2 600,00 zł </w:t>
      </w:r>
      <w:r>
        <w:rPr>
          <w:rFonts w:ascii="Arial" w:hAnsi="Arial" w:cs="Arial"/>
          <w:sz w:val="22"/>
          <w:szCs w:val="22"/>
        </w:rPr>
        <w:t xml:space="preserve">na współfinansowanie projektu pn. „Modernizacja Infrastruktury </w:t>
      </w:r>
      <w:bookmarkEnd w:id="3"/>
      <w:r>
        <w:rPr>
          <w:rFonts w:ascii="Arial" w:hAnsi="Arial" w:cs="Arial"/>
          <w:sz w:val="22"/>
          <w:szCs w:val="22"/>
        </w:rPr>
        <w:t>Zespołu Szkół w Niemcach – kompleksowe wsparcie kadry”.</w:t>
      </w:r>
    </w:p>
    <w:p w14:paraId="4EE7DE9B" w14:textId="77777777" w:rsidR="00350875" w:rsidRDefault="00350875" w:rsidP="00350875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3053B02F" w14:textId="77777777" w:rsidR="00350875" w:rsidRDefault="00350875" w:rsidP="00350875">
      <w:pPr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Dochody majątkowe jednostek oświatowych zwiększono o kwotę </w:t>
      </w:r>
      <w:r>
        <w:rPr>
          <w:rFonts w:ascii="Arial" w:hAnsi="Arial" w:cs="Arial"/>
          <w:b/>
          <w:bCs/>
          <w:sz w:val="22"/>
          <w:szCs w:val="22"/>
        </w:rPr>
        <w:t>2 000,00 zł.</w:t>
      </w:r>
    </w:p>
    <w:p w14:paraId="159AC6AE" w14:textId="77777777" w:rsidR="00350875" w:rsidRDefault="00350875" w:rsidP="00350875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6DC4BF40" w14:textId="77777777" w:rsidR="00350875" w:rsidRDefault="00350875" w:rsidP="00350875">
      <w:pPr>
        <w:ind w:left="72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FE9E360" w14:textId="77777777" w:rsidR="00350875" w:rsidRDefault="00350875" w:rsidP="00350875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Przychody </w:t>
      </w:r>
    </w:p>
    <w:p w14:paraId="3AC4ADB8" w14:textId="77777777" w:rsidR="00350875" w:rsidRDefault="00350875" w:rsidP="00350875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6494F80" w14:textId="77777777" w:rsidR="00350875" w:rsidRDefault="00350875" w:rsidP="003508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Planowane przychody zwiększono o kwotę </w:t>
      </w:r>
      <w:r>
        <w:rPr>
          <w:rFonts w:ascii="Arial" w:hAnsi="Arial" w:cs="Arial"/>
          <w:b/>
          <w:bCs/>
          <w:sz w:val="22"/>
          <w:szCs w:val="22"/>
        </w:rPr>
        <w:t xml:space="preserve">7 949 877,00 zł,  </w:t>
      </w:r>
      <w:r>
        <w:rPr>
          <w:rFonts w:ascii="Arial" w:hAnsi="Arial" w:cs="Arial"/>
          <w:sz w:val="22"/>
          <w:szCs w:val="22"/>
        </w:rPr>
        <w:t>z tytułu:</w:t>
      </w:r>
    </w:p>
    <w:p w14:paraId="657BAB4D" w14:textId="77777777" w:rsidR="00350875" w:rsidRDefault="00350875" w:rsidP="00350875">
      <w:pPr>
        <w:ind w:left="720" w:firstLine="696"/>
        <w:jc w:val="both"/>
        <w:rPr>
          <w:rFonts w:ascii="Arial" w:hAnsi="Arial" w:cs="Arial"/>
          <w:sz w:val="22"/>
          <w:szCs w:val="22"/>
        </w:rPr>
      </w:pPr>
    </w:p>
    <w:p w14:paraId="5467A5F4" w14:textId="77777777" w:rsidR="00350875" w:rsidRDefault="00350875" w:rsidP="0035087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niewykorzystanych środków pieniężnych wynikających z rozliczenia na dzień 31 grudnia 2023 r. planu dochodów i wydatków o kwotę </w:t>
      </w:r>
      <w:r>
        <w:rPr>
          <w:rFonts w:ascii="Arial" w:hAnsi="Arial" w:cs="Arial"/>
          <w:b/>
          <w:bCs/>
          <w:sz w:val="22"/>
          <w:szCs w:val="22"/>
        </w:rPr>
        <w:t>11 637 827,00 zł,</w:t>
      </w:r>
    </w:p>
    <w:p w14:paraId="27565A95" w14:textId="77777777" w:rsidR="00350875" w:rsidRDefault="00350875" w:rsidP="00350875">
      <w:pPr>
        <w:ind w:left="720" w:firstLine="696"/>
        <w:jc w:val="both"/>
        <w:rPr>
          <w:rFonts w:ascii="Arial" w:hAnsi="Arial" w:cs="Arial"/>
          <w:b/>
          <w:bCs/>
          <w:sz w:val="22"/>
          <w:szCs w:val="22"/>
        </w:rPr>
      </w:pPr>
    </w:p>
    <w:p w14:paraId="36DDD0E9" w14:textId="77777777" w:rsidR="00350875" w:rsidRDefault="00350875" w:rsidP="003508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wolnych środków o kwotę </w:t>
      </w:r>
      <w:r>
        <w:rPr>
          <w:rFonts w:ascii="Arial" w:hAnsi="Arial" w:cs="Arial"/>
          <w:b/>
          <w:bCs/>
          <w:sz w:val="22"/>
          <w:szCs w:val="22"/>
        </w:rPr>
        <w:t>4 515 490,00 zł.</w:t>
      </w:r>
    </w:p>
    <w:p w14:paraId="76A438C2" w14:textId="77777777" w:rsidR="00350875" w:rsidRDefault="00350875" w:rsidP="00350875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5225A92" w14:textId="77777777" w:rsidR="00350875" w:rsidRDefault="00350875" w:rsidP="0035087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planie przychodów zmniejszono planowany do zaciągnięcia kredyt na rynku krajowym o kwotę </w:t>
      </w:r>
      <w:r>
        <w:rPr>
          <w:rFonts w:ascii="Arial" w:hAnsi="Arial" w:cs="Arial"/>
          <w:b/>
          <w:bCs/>
          <w:sz w:val="22"/>
          <w:szCs w:val="22"/>
        </w:rPr>
        <w:t xml:space="preserve">8 203 440,00 zł. </w:t>
      </w:r>
    </w:p>
    <w:p w14:paraId="61F962B0" w14:textId="77777777" w:rsidR="00350875" w:rsidRDefault="00350875" w:rsidP="00350875">
      <w:pPr>
        <w:ind w:firstLine="708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74BD700" w14:textId="77777777" w:rsidR="00350875" w:rsidRDefault="00350875" w:rsidP="00350875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7383E567" w14:textId="77777777" w:rsidR="00350875" w:rsidRDefault="00350875" w:rsidP="0035087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Wydatki</w:t>
      </w:r>
    </w:p>
    <w:p w14:paraId="2604886C" w14:textId="77777777" w:rsidR="00350875" w:rsidRDefault="00350875" w:rsidP="00350875">
      <w:pPr>
        <w:ind w:firstLine="708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6F24F35" w14:textId="77777777" w:rsidR="00350875" w:rsidRDefault="00350875" w:rsidP="00350875">
      <w:pPr>
        <w:ind w:firstLine="708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68D57207" w14:textId="77777777" w:rsidR="00350875" w:rsidRDefault="00350875" w:rsidP="00350875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Wprowadzono zmiany w planie wydatków</w:t>
      </w:r>
      <w:r>
        <w:rPr>
          <w:rFonts w:ascii="Arial" w:hAnsi="Arial" w:cs="Arial"/>
          <w:sz w:val="22"/>
          <w:szCs w:val="22"/>
        </w:rPr>
        <w:t xml:space="preserve"> zmniejszając je ogółem o kwotę </w:t>
      </w:r>
      <w:r>
        <w:rPr>
          <w:rFonts w:ascii="Arial" w:hAnsi="Arial" w:cs="Arial"/>
          <w:b/>
          <w:bCs/>
          <w:sz w:val="22"/>
          <w:szCs w:val="22"/>
        </w:rPr>
        <w:t xml:space="preserve">13 781 442,86 zł, </w:t>
      </w:r>
      <w:r>
        <w:rPr>
          <w:rFonts w:ascii="Arial" w:hAnsi="Arial" w:cs="Arial"/>
          <w:sz w:val="22"/>
          <w:szCs w:val="22"/>
        </w:rPr>
        <w:t>w tym:</w:t>
      </w:r>
    </w:p>
    <w:p w14:paraId="7186F0E1" w14:textId="77777777" w:rsidR="001129C3" w:rsidRDefault="001129C3" w:rsidP="00350875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5F846536" w14:textId="77777777" w:rsidR="00350875" w:rsidRDefault="00350875" w:rsidP="00350875">
      <w:pPr>
        <w:numPr>
          <w:ilvl w:val="0"/>
          <w:numId w:val="6"/>
        </w:numPr>
        <w:spacing w:after="160" w:line="25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W dziale 600 „Transport i łączność”   </w:t>
      </w:r>
    </w:p>
    <w:p w14:paraId="752BAD51" w14:textId="77777777" w:rsidR="00350875" w:rsidRDefault="00350875" w:rsidP="00350875">
      <w:pPr>
        <w:pStyle w:val="Tekstpodstawowy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 rozdz. 60004</w:t>
      </w:r>
      <w:r>
        <w:rPr>
          <w:rFonts w:ascii="Arial" w:hAnsi="Arial" w:cs="Arial"/>
          <w:sz w:val="22"/>
          <w:szCs w:val="22"/>
        </w:rPr>
        <w:t xml:space="preserve">  Lokalny transport zbiorowy</w:t>
      </w:r>
    </w:p>
    <w:p w14:paraId="27A5016D" w14:textId="77777777" w:rsidR="00350875" w:rsidRDefault="00350875" w:rsidP="00350875">
      <w:pPr>
        <w:pStyle w:val="Tekstpodstawowy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3475F6" w14:textId="77777777" w:rsidR="00350875" w:rsidRDefault="00350875" w:rsidP="003508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wydatków Starostwa Powiatowego zmniejszono o kwotę </w:t>
      </w:r>
      <w:r>
        <w:rPr>
          <w:rFonts w:ascii="Arial" w:hAnsi="Arial" w:cs="Arial"/>
          <w:b/>
          <w:sz w:val="22"/>
          <w:szCs w:val="22"/>
        </w:rPr>
        <w:t>644 179,00 zł</w:t>
      </w:r>
      <w:r>
        <w:rPr>
          <w:rFonts w:ascii="Arial" w:hAnsi="Arial" w:cs="Arial"/>
          <w:sz w:val="22"/>
          <w:szCs w:val="22"/>
        </w:rPr>
        <w:t xml:space="preserve">, są to środki na pokrycie deficytu funkcjonowania linii komunikacyjnych w ramach funduszu rozwoju przewozów autobusowych o charakterze użyteczności publicznej. </w:t>
      </w:r>
    </w:p>
    <w:p w14:paraId="779E1D27" w14:textId="77777777" w:rsidR="00350875" w:rsidRDefault="00350875" w:rsidP="00350875">
      <w:pPr>
        <w:jc w:val="both"/>
        <w:rPr>
          <w:rFonts w:ascii="Arial" w:hAnsi="Arial" w:cs="Arial"/>
          <w:sz w:val="22"/>
          <w:szCs w:val="22"/>
        </w:rPr>
      </w:pPr>
    </w:p>
    <w:p w14:paraId="07D1699E" w14:textId="77777777" w:rsidR="00350875" w:rsidRDefault="00350875" w:rsidP="00350875">
      <w:pPr>
        <w:numPr>
          <w:ilvl w:val="0"/>
          <w:numId w:val="7"/>
        </w:numPr>
        <w:ind w:hanging="2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 rozdz. 60014</w:t>
      </w:r>
      <w:r>
        <w:rPr>
          <w:rFonts w:ascii="Arial" w:hAnsi="Arial" w:cs="Arial"/>
          <w:sz w:val="22"/>
          <w:szCs w:val="22"/>
        </w:rPr>
        <w:t xml:space="preserve"> Drogi publiczne powiatowe  </w:t>
      </w:r>
    </w:p>
    <w:p w14:paraId="07CD8B6C" w14:textId="77777777" w:rsidR="00350875" w:rsidRDefault="00350875" w:rsidP="00350875">
      <w:pPr>
        <w:pStyle w:val="Tekstpodstawowy"/>
        <w:tabs>
          <w:tab w:val="left" w:pos="0"/>
          <w:tab w:val="left" w:pos="284"/>
          <w:tab w:val="left" w:pos="426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04"/>
        <w:rPr>
          <w:rFonts w:ascii="Arial" w:hAnsi="Arial" w:cs="Arial"/>
          <w:bCs/>
          <w:sz w:val="22"/>
          <w:szCs w:val="22"/>
        </w:rPr>
      </w:pPr>
    </w:p>
    <w:p w14:paraId="736A6A79" w14:textId="77777777" w:rsidR="00350875" w:rsidRDefault="00350875" w:rsidP="0035087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planu wydatków Zarządu Dróg Powiatowych zdjęto zadanie inwestycyjne: pn. „Przebudowa drogi powiatowej nr 2427L od km 7+375 do km 11+352 w miejscowości Czółna, Tomaszówka, Niedrzwica Duża” o kwotę </w:t>
      </w:r>
      <w:r>
        <w:rPr>
          <w:rFonts w:ascii="Arial" w:hAnsi="Arial" w:cs="Arial"/>
          <w:b/>
          <w:bCs/>
          <w:sz w:val="22"/>
          <w:szCs w:val="22"/>
        </w:rPr>
        <w:t>8 362 359,00 zł</w:t>
      </w:r>
      <w:r>
        <w:rPr>
          <w:rFonts w:ascii="Arial" w:hAnsi="Arial" w:cs="Arial"/>
          <w:sz w:val="22"/>
          <w:szCs w:val="22"/>
        </w:rPr>
        <w:t>,</w:t>
      </w:r>
    </w:p>
    <w:p w14:paraId="5483A5A8" w14:textId="77777777" w:rsidR="00350875" w:rsidRDefault="00350875" w:rsidP="00350875">
      <w:pPr>
        <w:jc w:val="both"/>
        <w:rPr>
          <w:rFonts w:ascii="Arial" w:hAnsi="Arial" w:cs="Arial"/>
          <w:sz w:val="22"/>
          <w:szCs w:val="22"/>
        </w:rPr>
      </w:pPr>
    </w:p>
    <w:p w14:paraId="5977080E" w14:textId="65B9460D" w:rsidR="00350875" w:rsidRDefault="00350875" w:rsidP="00350875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planie wydatków Starostwa Powiatowego w Lublinie zmniejszono plan wydatków na zadanie pn. „Poprawa bezpieczeństwa na terenie gmin powiatu lubelskiego poprzez budowę traktów rowerowo - pieszych” o kwotę  </w:t>
      </w:r>
      <w:r>
        <w:rPr>
          <w:rFonts w:ascii="Arial" w:hAnsi="Arial" w:cs="Arial"/>
          <w:b/>
          <w:bCs/>
          <w:sz w:val="22"/>
          <w:szCs w:val="22"/>
        </w:rPr>
        <w:t>88 315,00 zł.</w:t>
      </w:r>
    </w:p>
    <w:p w14:paraId="467CDBC0" w14:textId="77777777" w:rsidR="00350875" w:rsidRDefault="00350875" w:rsidP="00350875">
      <w:pPr>
        <w:pStyle w:val="Akapitzlist"/>
        <w:rPr>
          <w:rFonts w:ascii="Arial" w:hAnsi="Arial" w:cs="Arial"/>
          <w:sz w:val="22"/>
          <w:szCs w:val="22"/>
        </w:rPr>
      </w:pPr>
    </w:p>
    <w:p w14:paraId="3F072659" w14:textId="0876B85C" w:rsidR="00350875" w:rsidRDefault="00350875" w:rsidP="00350875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2. W</w:t>
      </w:r>
      <w:r>
        <w:rPr>
          <w:rFonts w:ascii="Arial" w:hAnsi="Arial" w:cs="Arial"/>
          <w:b/>
          <w:bCs/>
          <w:sz w:val="22"/>
          <w:szCs w:val="22"/>
        </w:rPr>
        <w:t xml:space="preserve"> dziale 700 – „Gospodarka mieszkaniowa</w:t>
      </w:r>
      <w:r>
        <w:rPr>
          <w:rFonts w:ascii="Arial" w:hAnsi="Arial" w:cs="Arial"/>
          <w:sz w:val="22"/>
          <w:szCs w:val="22"/>
        </w:rPr>
        <w:t>”</w:t>
      </w:r>
    </w:p>
    <w:p w14:paraId="1056F6C2" w14:textId="77777777" w:rsidR="00350875" w:rsidRDefault="00350875" w:rsidP="003508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sz w:val="22"/>
          <w:szCs w:val="22"/>
        </w:rPr>
      </w:pPr>
    </w:p>
    <w:p w14:paraId="73451C75" w14:textId="77777777" w:rsidR="00350875" w:rsidRDefault="00350875" w:rsidP="00350875">
      <w:pPr>
        <w:numPr>
          <w:ilvl w:val="0"/>
          <w:numId w:val="9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6" w:lineRule="auto"/>
        <w:ind w:firstLine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w rozdz. 70005</w:t>
      </w:r>
      <w:r>
        <w:rPr>
          <w:rFonts w:ascii="Arial" w:hAnsi="Arial" w:cs="Arial"/>
          <w:sz w:val="22"/>
          <w:szCs w:val="22"/>
        </w:rPr>
        <w:t xml:space="preserve"> Gospodarka gruntami i nieruchomościami</w:t>
      </w:r>
    </w:p>
    <w:p w14:paraId="3D61A63F" w14:textId="77777777" w:rsidR="00350875" w:rsidRDefault="00350875" w:rsidP="00350875">
      <w:pPr>
        <w:numPr>
          <w:ilvl w:val="0"/>
          <w:numId w:val="10"/>
        </w:numPr>
        <w:tabs>
          <w:tab w:val="left" w:pos="426"/>
        </w:tabs>
        <w:spacing w:line="256" w:lineRule="auto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zwiększono plan wydatków na gospodarkę gruntami i nieruchomościami o kwotę  </w:t>
      </w:r>
      <w:r>
        <w:rPr>
          <w:rFonts w:ascii="Arial" w:hAnsi="Arial" w:cs="Arial"/>
          <w:b/>
          <w:bCs/>
          <w:sz w:val="22"/>
          <w:szCs w:val="22"/>
        </w:rPr>
        <w:t xml:space="preserve">151 493,15 </w:t>
      </w:r>
      <w:r>
        <w:rPr>
          <w:rFonts w:ascii="Arial" w:hAnsi="Arial" w:cs="Arial"/>
          <w:sz w:val="22"/>
          <w:szCs w:val="22"/>
        </w:rPr>
        <w:t>– zadanie z zakresu administracji rządowej,</w:t>
      </w:r>
    </w:p>
    <w:p w14:paraId="66338E89" w14:textId="77777777" w:rsidR="00350875" w:rsidRDefault="00350875" w:rsidP="00350875">
      <w:pPr>
        <w:tabs>
          <w:tab w:val="left" w:pos="426"/>
        </w:tabs>
        <w:spacing w:line="256" w:lineRule="auto"/>
        <w:ind w:left="142"/>
        <w:contextualSpacing/>
        <w:jc w:val="both"/>
        <w:rPr>
          <w:rFonts w:ascii="Arial" w:hAnsi="Arial" w:cs="Arial"/>
          <w:sz w:val="22"/>
          <w:szCs w:val="22"/>
        </w:rPr>
      </w:pPr>
    </w:p>
    <w:p w14:paraId="62EFFAD4" w14:textId="77777777" w:rsidR="00350875" w:rsidRDefault="00350875" w:rsidP="00350875">
      <w:pPr>
        <w:numPr>
          <w:ilvl w:val="0"/>
          <w:numId w:val="10"/>
        </w:numPr>
        <w:tabs>
          <w:tab w:val="left" w:pos="426"/>
        </w:tabs>
        <w:spacing w:line="256" w:lineRule="auto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wydatki na zadania własne zwiększono o kwotę 20 000,00 zł. </w:t>
      </w:r>
    </w:p>
    <w:p w14:paraId="2B7687C9" w14:textId="77777777" w:rsidR="00350875" w:rsidRDefault="00350875" w:rsidP="00350875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D43EBA7" w14:textId="4E432B46" w:rsidR="00350875" w:rsidRDefault="00350875" w:rsidP="00350875">
      <w:pPr>
        <w:numPr>
          <w:ilvl w:val="0"/>
          <w:numId w:val="1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bCs/>
          <w:sz w:val="22"/>
          <w:szCs w:val="22"/>
        </w:rPr>
        <w:t xml:space="preserve"> dziale 750 – „Administracja publiczna</w:t>
      </w:r>
      <w:r>
        <w:rPr>
          <w:rFonts w:ascii="Arial" w:hAnsi="Arial" w:cs="Arial"/>
          <w:sz w:val="22"/>
          <w:szCs w:val="22"/>
        </w:rPr>
        <w:t>”</w:t>
      </w:r>
    </w:p>
    <w:p w14:paraId="31B46A5E" w14:textId="77777777" w:rsidR="00350875" w:rsidRDefault="00350875" w:rsidP="003508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sz w:val="22"/>
          <w:szCs w:val="22"/>
        </w:rPr>
      </w:pPr>
    </w:p>
    <w:p w14:paraId="716165FF" w14:textId="77777777" w:rsidR="00350875" w:rsidRDefault="00350875" w:rsidP="00350875">
      <w:pPr>
        <w:numPr>
          <w:ilvl w:val="0"/>
          <w:numId w:val="9"/>
        </w:numPr>
        <w:tabs>
          <w:tab w:val="left" w:pos="709"/>
          <w:tab w:val="left" w:pos="99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851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 rozdz. 75095</w:t>
      </w:r>
      <w:r>
        <w:rPr>
          <w:rFonts w:ascii="Arial" w:hAnsi="Arial" w:cs="Arial"/>
          <w:sz w:val="22"/>
          <w:szCs w:val="22"/>
        </w:rPr>
        <w:t xml:space="preserve"> Pozostała działalność </w:t>
      </w:r>
    </w:p>
    <w:p w14:paraId="4092DD46" w14:textId="77777777" w:rsidR="00350875" w:rsidRDefault="00350875" w:rsidP="00350875">
      <w:pPr>
        <w:tabs>
          <w:tab w:val="left" w:pos="709"/>
          <w:tab w:val="left" w:pos="851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917"/>
        <w:rPr>
          <w:rFonts w:ascii="Arial" w:hAnsi="Arial" w:cs="Arial"/>
          <w:sz w:val="22"/>
          <w:szCs w:val="22"/>
        </w:rPr>
      </w:pPr>
    </w:p>
    <w:p w14:paraId="5D3FA729" w14:textId="77777777" w:rsidR="00350875" w:rsidRDefault="00350875" w:rsidP="00350875">
      <w:pPr>
        <w:spacing w:line="25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Wydatki bieżące zwiększono o kwotę </w:t>
      </w:r>
      <w:r>
        <w:rPr>
          <w:rFonts w:ascii="Arial" w:hAnsi="Arial" w:cs="Arial"/>
          <w:b/>
          <w:bCs/>
          <w:sz w:val="22"/>
          <w:szCs w:val="22"/>
        </w:rPr>
        <w:t xml:space="preserve"> 200 000,00 zł. </w:t>
      </w:r>
    </w:p>
    <w:p w14:paraId="6DFCBCD6" w14:textId="77777777" w:rsidR="00350875" w:rsidRDefault="00350875" w:rsidP="00350875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3E561FE" w14:textId="77777777" w:rsidR="00350875" w:rsidRDefault="00350875" w:rsidP="00350875">
      <w:pPr>
        <w:numPr>
          <w:ilvl w:val="0"/>
          <w:numId w:val="11"/>
        </w:numPr>
        <w:ind w:left="284" w:hanging="142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dziale 757 „Obsługa długu publicznego” </w:t>
      </w:r>
    </w:p>
    <w:p w14:paraId="61ED17AD" w14:textId="77777777" w:rsidR="00350875" w:rsidRDefault="00350875" w:rsidP="00350875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FB22FD9" w14:textId="77777777" w:rsidR="00350875" w:rsidRDefault="00350875" w:rsidP="00350875">
      <w:pPr>
        <w:numPr>
          <w:ilvl w:val="0"/>
          <w:numId w:val="12"/>
        </w:numPr>
        <w:ind w:left="426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 rozdz. 75702</w:t>
      </w:r>
      <w:r>
        <w:rPr>
          <w:rFonts w:ascii="Arial" w:hAnsi="Arial" w:cs="Arial"/>
          <w:sz w:val="22"/>
          <w:szCs w:val="22"/>
        </w:rPr>
        <w:t xml:space="preserve"> Obsługa papierów wartościowych kredytów i pożyczek oraz innych zobowiązań jst zaliczanych do tytułu dłużnego – kredyty i pożyczki</w:t>
      </w:r>
    </w:p>
    <w:p w14:paraId="51E2762A" w14:textId="77777777" w:rsidR="00350875" w:rsidRDefault="00350875" w:rsidP="00350875">
      <w:pPr>
        <w:ind w:left="426"/>
        <w:jc w:val="both"/>
        <w:outlineLvl w:val="0"/>
        <w:rPr>
          <w:rFonts w:ascii="Arial" w:hAnsi="Arial" w:cs="Arial"/>
          <w:sz w:val="22"/>
          <w:szCs w:val="22"/>
        </w:rPr>
      </w:pPr>
    </w:p>
    <w:p w14:paraId="77DC1D65" w14:textId="77777777" w:rsidR="00350875" w:rsidRDefault="00350875" w:rsidP="00350875">
      <w:pPr>
        <w:ind w:firstLine="426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Odsetki od zaciągniętych kredytów zmniejszono o kwotę </w:t>
      </w:r>
      <w:r>
        <w:rPr>
          <w:rFonts w:ascii="Arial" w:hAnsi="Arial" w:cs="Arial"/>
          <w:b/>
          <w:bCs/>
          <w:sz w:val="22"/>
          <w:szCs w:val="22"/>
        </w:rPr>
        <w:t>1 000 000,00 zł.</w:t>
      </w:r>
    </w:p>
    <w:p w14:paraId="52609A5C" w14:textId="77777777" w:rsidR="00350875" w:rsidRDefault="00350875" w:rsidP="00350875">
      <w:pPr>
        <w:ind w:firstLine="426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F0EA033" w14:textId="77777777" w:rsidR="00350875" w:rsidRDefault="00350875" w:rsidP="00350875">
      <w:pPr>
        <w:numPr>
          <w:ilvl w:val="0"/>
          <w:numId w:val="12"/>
        </w:numPr>
        <w:spacing w:after="160" w:line="256" w:lineRule="auto"/>
        <w:ind w:left="426" w:firstLine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 rozdz. 75704</w:t>
      </w:r>
      <w:r>
        <w:rPr>
          <w:rFonts w:ascii="Arial" w:hAnsi="Arial" w:cs="Arial"/>
          <w:sz w:val="22"/>
          <w:szCs w:val="22"/>
        </w:rPr>
        <w:t xml:space="preserve"> Rozliczenia z tytułu poręczeń i gwarancji udzielonych przez Skarb</w:t>
      </w:r>
    </w:p>
    <w:p w14:paraId="4F24AA21" w14:textId="77777777" w:rsidR="00350875" w:rsidRDefault="00350875" w:rsidP="00350875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Państwa lub jednostkę samorządu terytorialnego</w:t>
      </w:r>
    </w:p>
    <w:p w14:paraId="4C9F9984" w14:textId="77777777" w:rsidR="00350875" w:rsidRDefault="00350875" w:rsidP="00350875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1D13B84" w14:textId="77777777" w:rsidR="00350875" w:rsidRDefault="00350875" w:rsidP="003508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Zmniejszono poręczenia i gwarancje o kwotę </w:t>
      </w:r>
      <w:r>
        <w:rPr>
          <w:rFonts w:ascii="Arial" w:hAnsi="Arial" w:cs="Arial"/>
          <w:b/>
          <w:sz w:val="22"/>
          <w:szCs w:val="22"/>
        </w:rPr>
        <w:t>322 533,00 zł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2E4F345" w14:textId="77777777" w:rsidR="00350875" w:rsidRDefault="00350875" w:rsidP="00350875">
      <w:pPr>
        <w:ind w:firstLine="426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455805F" w14:textId="77777777" w:rsidR="00350875" w:rsidRDefault="00350875" w:rsidP="00350875">
      <w:pPr>
        <w:ind w:firstLine="284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 xml:space="preserve"> W dziale 758 – „Różne rozliczenia”</w:t>
      </w:r>
    </w:p>
    <w:p w14:paraId="6F2AA256" w14:textId="77777777" w:rsidR="00350875" w:rsidRDefault="00350875" w:rsidP="00350875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1A2B7AD" w14:textId="77777777" w:rsidR="00350875" w:rsidRDefault="00350875" w:rsidP="00350875">
      <w:pPr>
        <w:numPr>
          <w:ilvl w:val="0"/>
          <w:numId w:val="9"/>
        </w:numPr>
        <w:tabs>
          <w:tab w:val="left" w:pos="993"/>
        </w:tabs>
        <w:spacing w:after="160" w:line="256" w:lineRule="auto"/>
        <w:ind w:firstLine="349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>w rozdz.75818</w:t>
      </w:r>
      <w:r>
        <w:rPr>
          <w:rFonts w:ascii="Arial" w:hAnsi="Arial" w:cs="Arial"/>
          <w:sz w:val="22"/>
          <w:szCs w:val="22"/>
        </w:rPr>
        <w:t xml:space="preserve"> Rezerwy ogólne i celowe</w:t>
      </w:r>
    </w:p>
    <w:p w14:paraId="6A6D3A31" w14:textId="77777777" w:rsidR="00350875" w:rsidRDefault="00350875" w:rsidP="00350875">
      <w:pPr>
        <w:tabs>
          <w:tab w:val="left" w:pos="426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 § 4810 (rezerwy) zwiększono o kwotę </w:t>
      </w:r>
      <w:r>
        <w:rPr>
          <w:rFonts w:ascii="Arial" w:hAnsi="Arial" w:cs="Arial"/>
          <w:b/>
          <w:bCs/>
          <w:sz w:val="22"/>
          <w:szCs w:val="22"/>
        </w:rPr>
        <w:t>231 500,00 zł,</w:t>
      </w:r>
      <w:r>
        <w:rPr>
          <w:rFonts w:ascii="Arial" w:hAnsi="Arial" w:cs="Arial"/>
          <w:sz w:val="22"/>
          <w:szCs w:val="22"/>
        </w:rPr>
        <w:t xml:space="preserve"> w tym </w:t>
      </w:r>
    </w:p>
    <w:p w14:paraId="7B5E5B8A" w14:textId="77777777" w:rsidR="00350875" w:rsidRDefault="00350875" w:rsidP="00350875">
      <w:pPr>
        <w:tabs>
          <w:tab w:val="left" w:pos="426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zmniejszono rezerwę celową na oświatę i edukacyjną opiekę wychowawczą o kwotę 18 500,00 zł,</w:t>
      </w:r>
    </w:p>
    <w:p w14:paraId="6DEAB2FE" w14:textId="77777777" w:rsidR="00350875" w:rsidRDefault="00350875" w:rsidP="00350875">
      <w:pPr>
        <w:tabs>
          <w:tab w:val="left" w:pos="426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oraz zwiększenie rezerwy celowej na rodzinę, politykę i pomoc społeczną o kwotę 250 000,00 zł,</w:t>
      </w:r>
    </w:p>
    <w:p w14:paraId="5FE1AFD6" w14:textId="77777777" w:rsidR="00350875" w:rsidRDefault="00350875" w:rsidP="00350875">
      <w:pPr>
        <w:tabs>
          <w:tab w:val="left" w:pos="426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lastRenderedPageBreak/>
        <w:t xml:space="preserve"> </w:t>
      </w:r>
    </w:p>
    <w:p w14:paraId="70237E6E" w14:textId="77777777" w:rsidR="00350875" w:rsidRDefault="00350875" w:rsidP="00350875">
      <w:pPr>
        <w:ind w:firstLine="284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W dziale 801 – „Oświata i wychowanie” i w dziale 854 „Edukacyjna opieka wychowawcza”</w:t>
      </w:r>
    </w:p>
    <w:p w14:paraId="1CB62C10" w14:textId="77777777" w:rsidR="00350875" w:rsidRDefault="00350875" w:rsidP="00350875">
      <w:pPr>
        <w:ind w:firstLine="284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3C51D15" w14:textId="77777777" w:rsidR="00350875" w:rsidRDefault="00350875" w:rsidP="00350875">
      <w:pPr>
        <w:numPr>
          <w:ilvl w:val="0"/>
          <w:numId w:val="1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zwiększono plan wydatków jednostek oświatowych o kwotę </w:t>
      </w:r>
      <w:r>
        <w:rPr>
          <w:rFonts w:ascii="Arial" w:hAnsi="Arial" w:cs="Arial"/>
          <w:b/>
          <w:bCs/>
          <w:sz w:val="22"/>
          <w:szCs w:val="22"/>
        </w:rPr>
        <w:t>2 267 293,00 zł.</w:t>
      </w:r>
    </w:p>
    <w:p w14:paraId="0BF97C1C" w14:textId="77777777" w:rsidR="00350875" w:rsidRDefault="00350875" w:rsidP="00350875">
      <w:pPr>
        <w:numPr>
          <w:ilvl w:val="0"/>
          <w:numId w:val="1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ind w:hanging="72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wydatki na Stypendia Starosty Lubelskiego zwiększono o kwotę</w:t>
      </w:r>
      <w:r>
        <w:rPr>
          <w:rFonts w:ascii="Arial" w:hAnsi="Arial" w:cs="Arial"/>
          <w:b/>
          <w:bCs/>
          <w:sz w:val="22"/>
          <w:szCs w:val="22"/>
        </w:rPr>
        <w:t xml:space="preserve"> 16 000,00 zł,</w:t>
      </w:r>
    </w:p>
    <w:p w14:paraId="7D1AEA9A" w14:textId="77777777" w:rsidR="00350875" w:rsidRDefault="00350875" w:rsidP="00350875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CA70B23" w14:textId="77777777" w:rsidR="00350875" w:rsidRDefault="00350875" w:rsidP="00350875">
      <w:pPr>
        <w:numPr>
          <w:ilvl w:val="0"/>
          <w:numId w:val="13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ind w:hanging="72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plan wydatków na Narody Starosty Lubelskiego zwiększono o kwotę </w:t>
      </w:r>
      <w:r>
        <w:rPr>
          <w:rFonts w:ascii="Arial" w:hAnsi="Arial" w:cs="Arial"/>
          <w:b/>
          <w:sz w:val="22"/>
          <w:szCs w:val="22"/>
        </w:rPr>
        <w:t>2 500,00 zł,</w:t>
      </w:r>
    </w:p>
    <w:p w14:paraId="7F62F47C" w14:textId="77777777" w:rsidR="00350875" w:rsidRDefault="00350875" w:rsidP="00350875">
      <w:pPr>
        <w:pStyle w:val="Akapitzlist"/>
        <w:rPr>
          <w:rFonts w:ascii="Arial" w:hAnsi="Arial" w:cs="Arial"/>
          <w:bCs/>
          <w:sz w:val="22"/>
          <w:szCs w:val="22"/>
        </w:rPr>
      </w:pPr>
    </w:p>
    <w:p w14:paraId="124A30C9" w14:textId="77777777" w:rsidR="00350875" w:rsidRDefault="00350875" w:rsidP="00350875">
      <w:pPr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993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6" w:lineRule="auto"/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wydatków  na zadanie „Poprawa efektywności energetycznej budynku przy ulicy Przemysłowej 44 w Bełżycach – termomodernizacja sali gimnastycznej” zmniejszono o kwotę </w:t>
      </w:r>
      <w:r>
        <w:rPr>
          <w:rFonts w:ascii="Arial" w:hAnsi="Arial" w:cs="Arial"/>
          <w:b/>
          <w:bCs/>
          <w:sz w:val="22"/>
          <w:szCs w:val="22"/>
        </w:rPr>
        <w:t>128 000,00 zł.</w:t>
      </w:r>
    </w:p>
    <w:p w14:paraId="433E4CB0" w14:textId="77777777" w:rsidR="00350875" w:rsidRDefault="00350875" w:rsidP="00350875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ind w:left="72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4810C238" w14:textId="77777777" w:rsidR="00350875" w:rsidRDefault="00350875" w:rsidP="00350875">
      <w:pPr>
        <w:numPr>
          <w:ilvl w:val="0"/>
          <w:numId w:val="13"/>
        </w:numPr>
        <w:tabs>
          <w:tab w:val="left" w:pos="0"/>
          <w:tab w:val="left" w:pos="426"/>
          <w:tab w:val="left" w:pos="709"/>
          <w:tab w:val="left" w:pos="113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ind w:hanging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zmniejszono plan wydatków na realizację projektów majątkowych pn.:</w:t>
      </w:r>
    </w:p>
    <w:p w14:paraId="45F7C6B8" w14:textId="77777777" w:rsidR="00350875" w:rsidRDefault="00350875" w:rsidP="00350875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„Green Human Space – Zintegrowany rozwój społeczno -gospodarczy regionu poprze rewitalizację terenów zielonych i obiektów kultury oraz stworzenie Regionalnego Centrum Turystyczno - Edukcyjnego w Pszczelej Woli”. o kwotę </w:t>
      </w:r>
      <w:r>
        <w:rPr>
          <w:rFonts w:ascii="Arial" w:hAnsi="Arial" w:cs="Arial"/>
          <w:b/>
          <w:bCs/>
          <w:sz w:val="22"/>
          <w:szCs w:val="22"/>
        </w:rPr>
        <w:t>2 740 765,00 zł.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D8F5BA8" w14:textId="77777777" w:rsidR="00350875" w:rsidRDefault="00350875" w:rsidP="00350875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ind w:left="72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„Green Human Space – Kompleks Muzealno - Wystawienniczy”. o kwotę </w:t>
      </w:r>
      <w:r>
        <w:rPr>
          <w:rFonts w:ascii="Arial" w:hAnsi="Arial" w:cs="Arial"/>
          <w:b/>
          <w:bCs/>
          <w:sz w:val="22"/>
          <w:szCs w:val="22"/>
        </w:rPr>
        <w:t>2 735 713,00 zł,</w:t>
      </w:r>
    </w:p>
    <w:p w14:paraId="0FBC1B91" w14:textId="58F6C62A" w:rsidR="00350875" w:rsidRDefault="00350875" w:rsidP="00350875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plan wydatków na realizację projektu pn. „Laboratorium innowacji 3D w szkołach Powiatu Lubelskiego – kompleksowy program rozwojowy dla uczniów obejmujących kształcenie i rozwijanie kompetencji uczniów poprzez wsparcie potencjału dydaktycznego szkół oraz doradztwo edukacyjno- zawodowe dla uczniów” zmniejszono o kwotę </w:t>
      </w:r>
      <w:r>
        <w:rPr>
          <w:rFonts w:ascii="Arial" w:hAnsi="Arial" w:cs="Arial"/>
          <w:b/>
          <w:bCs/>
          <w:sz w:val="22"/>
          <w:szCs w:val="22"/>
        </w:rPr>
        <w:t>1 711 480,00 zł,</w:t>
      </w:r>
    </w:p>
    <w:p w14:paraId="3E7A53DB" w14:textId="77777777" w:rsidR="00350875" w:rsidRDefault="00350875" w:rsidP="00350875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5EFCBA7" w14:textId="77777777" w:rsidR="00350875" w:rsidRDefault="00350875" w:rsidP="00350875">
      <w:pPr>
        <w:tabs>
          <w:tab w:val="left" w:pos="0"/>
          <w:tab w:val="left" w:pos="426"/>
          <w:tab w:val="left" w:pos="709"/>
          <w:tab w:val="left" w:pos="993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 w projekcie pn. „Modernizacja Infrastruktury Zespołu Szkół w Niemcach – kompleksowe wsparcie kadry” dokonani zmiany źródeł finansowania zadania i wyodrębniono wydatki niekwalifikowane w kwocie 3 100 zł.</w:t>
      </w:r>
    </w:p>
    <w:p w14:paraId="0B64B05F" w14:textId="77777777" w:rsidR="00350875" w:rsidRDefault="00350875" w:rsidP="00350875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jc w:val="both"/>
        <w:rPr>
          <w:rFonts w:ascii="Arial" w:hAnsi="Arial" w:cs="Arial"/>
          <w:sz w:val="22"/>
          <w:szCs w:val="22"/>
        </w:rPr>
      </w:pPr>
    </w:p>
    <w:p w14:paraId="30CED2CD" w14:textId="77777777" w:rsidR="00350875" w:rsidRDefault="00350875" w:rsidP="00350875">
      <w:pPr>
        <w:numPr>
          <w:ilvl w:val="0"/>
          <w:numId w:val="14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ind w:hanging="72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zwiększono plan wydatków jednostek oświatowych o zrealizowane dochody w kwocie </w:t>
      </w:r>
      <w:r>
        <w:rPr>
          <w:rFonts w:ascii="Arial" w:hAnsi="Arial" w:cs="Arial"/>
          <w:b/>
          <w:bCs/>
          <w:sz w:val="22"/>
          <w:szCs w:val="22"/>
        </w:rPr>
        <w:t>60 847,00 zł,</w:t>
      </w:r>
    </w:p>
    <w:p w14:paraId="0979D559" w14:textId="77777777" w:rsidR="00350875" w:rsidRDefault="00350875" w:rsidP="00350875">
      <w:pPr>
        <w:numPr>
          <w:ilvl w:val="0"/>
          <w:numId w:val="14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ind w:hanging="72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planu wydatków Starostwa Powiatowego w Lublinie zdjęto kwotę </w:t>
      </w:r>
      <w:r>
        <w:rPr>
          <w:rFonts w:ascii="Arial" w:hAnsi="Arial" w:cs="Arial"/>
          <w:b/>
          <w:bCs/>
          <w:sz w:val="22"/>
          <w:szCs w:val="22"/>
        </w:rPr>
        <w:t>520 015,00 zł.</w:t>
      </w:r>
    </w:p>
    <w:p w14:paraId="21FA66C4" w14:textId="77777777" w:rsidR="00350875" w:rsidRDefault="00350875" w:rsidP="00350875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E451FDB" w14:textId="77777777" w:rsidR="00350875" w:rsidRDefault="00350875" w:rsidP="00350875">
      <w:pPr>
        <w:tabs>
          <w:tab w:val="left" w:pos="284"/>
        </w:tabs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7. W dziale 852 – „Pomoc społeczna</w:t>
      </w:r>
      <w:r>
        <w:rPr>
          <w:rFonts w:ascii="Arial" w:hAnsi="Arial" w:cs="Arial"/>
          <w:sz w:val="22"/>
          <w:szCs w:val="22"/>
        </w:rPr>
        <w:t>”</w:t>
      </w:r>
    </w:p>
    <w:p w14:paraId="5CE3E64E" w14:textId="77777777" w:rsidR="00350875" w:rsidRDefault="00350875" w:rsidP="00350875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2E071EB2" w14:textId="77777777" w:rsidR="00350875" w:rsidRDefault="00350875" w:rsidP="00350875">
      <w:pPr>
        <w:pStyle w:val="Tekstpodstawowy"/>
        <w:numPr>
          <w:ilvl w:val="0"/>
          <w:numId w:val="9"/>
        </w:numPr>
        <w:tabs>
          <w:tab w:val="left" w:pos="0"/>
          <w:tab w:val="left" w:pos="426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w rozdz. 85202 </w:t>
      </w:r>
      <w:r>
        <w:rPr>
          <w:rFonts w:ascii="Arial" w:hAnsi="Arial" w:cs="Arial"/>
          <w:sz w:val="22"/>
          <w:szCs w:val="22"/>
        </w:rPr>
        <w:t xml:space="preserve">Domy pomocy społecznej </w:t>
      </w:r>
    </w:p>
    <w:p w14:paraId="62315CC4" w14:textId="77777777" w:rsidR="00350875" w:rsidRDefault="00350875" w:rsidP="00350875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2"/>
          <w:szCs w:val="22"/>
        </w:rPr>
      </w:pPr>
    </w:p>
    <w:p w14:paraId="1AC0BDB2" w14:textId="77777777" w:rsidR="00350875" w:rsidRDefault="00350875" w:rsidP="00350875">
      <w:pPr>
        <w:tabs>
          <w:tab w:val="left" w:pos="0"/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Plan wydatków Domu Pomocy Społecznej w Matczynie  zwiększono o kwotę </w:t>
      </w:r>
      <w:r>
        <w:rPr>
          <w:rFonts w:ascii="Arial" w:hAnsi="Arial" w:cs="Arial"/>
          <w:b/>
          <w:sz w:val="22"/>
          <w:szCs w:val="22"/>
        </w:rPr>
        <w:t>1 034 972,00 zł,</w:t>
      </w:r>
    </w:p>
    <w:p w14:paraId="6F3A1E1E" w14:textId="77777777" w:rsidR="00350875" w:rsidRDefault="00350875" w:rsidP="00350875">
      <w:pPr>
        <w:tabs>
          <w:tab w:val="left" w:pos="0"/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23A2578A" w14:textId="77777777" w:rsidR="00350875" w:rsidRDefault="00350875" w:rsidP="00350875">
      <w:pPr>
        <w:numPr>
          <w:ilvl w:val="0"/>
          <w:numId w:val="9"/>
        </w:numPr>
        <w:tabs>
          <w:tab w:val="left" w:pos="0"/>
          <w:tab w:val="left" w:pos="426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6" w:lineRule="auto"/>
        <w:ind w:firstLine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w rozdz. 85218 </w:t>
      </w:r>
      <w:r>
        <w:rPr>
          <w:rFonts w:ascii="Arial" w:hAnsi="Arial" w:cs="Arial"/>
          <w:sz w:val="22"/>
          <w:szCs w:val="22"/>
        </w:rPr>
        <w:t xml:space="preserve">Powiatowe Centra Pomocy Rodzinie  </w:t>
      </w:r>
    </w:p>
    <w:p w14:paraId="26051FAD" w14:textId="77777777" w:rsidR="00350875" w:rsidRDefault="00350875" w:rsidP="00350875">
      <w:pPr>
        <w:tabs>
          <w:tab w:val="left" w:pos="426"/>
        </w:tabs>
        <w:spacing w:after="160" w:line="25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wydatków PCPR Lublin na zadania bieżące zwiększono o kwotę </w:t>
      </w:r>
      <w:r>
        <w:rPr>
          <w:rFonts w:ascii="Arial" w:hAnsi="Arial" w:cs="Arial"/>
          <w:b/>
          <w:bCs/>
          <w:sz w:val="22"/>
          <w:szCs w:val="22"/>
        </w:rPr>
        <w:t>33 088,00 zł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D9D01D2" w14:textId="77777777" w:rsidR="00350875" w:rsidRDefault="00350875" w:rsidP="00350875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 w dziale 853 – „Pozostałe zadania w zakresie polityki społecznej</w:t>
      </w:r>
      <w:r>
        <w:rPr>
          <w:rFonts w:ascii="Arial" w:hAnsi="Arial" w:cs="Arial"/>
          <w:sz w:val="22"/>
          <w:szCs w:val="22"/>
        </w:rPr>
        <w:t>”</w:t>
      </w:r>
    </w:p>
    <w:p w14:paraId="7B5BA42F" w14:textId="77777777" w:rsidR="00350875" w:rsidRDefault="00350875" w:rsidP="00350875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sz w:val="22"/>
          <w:szCs w:val="22"/>
        </w:rPr>
      </w:pPr>
    </w:p>
    <w:p w14:paraId="05B6A98C" w14:textId="77777777" w:rsidR="00350875" w:rsidRDefault="00350875" w:rsidP="00350875">
      <w:pPr>
        <w:pStyle w:val="Tekstpodstawowy"/>
        <w:numPr>
          <w:ilvl w:val="0"/>
          <w:numId w:val="9"/>
        </w:numPr>
        <w:tabs>
          <w:tab w:val="left" w:pos="284"/>
          <w:tab w:val="left" w:pos="1134"/>
        </w:tabs>
        <w:ind w:firstLine="34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 rozdz. 85395</w:t>
      </w:r>
      <w:r>
        <w:rPr>
          <w:rFonts w:ascii="Arial" w:hAnsi="Arial" w:cs="Arial"/>
          <w:sz w:val="22"/>
          <w:szCs w:val="22"/>
        </w:rPr>
        <w:t xml:space="preserve"> Pozostała działalność </w:t>
      </w:r>
    </w:p>
    <w:p w14:paraId="4B9306BF" w14:textId="77777777" w:rsidR="00350875" w:rsidRDefault="00350875" w:rsidP="00350875">
      <w:pPr>
        <w:tabs>
          <w:tab w:val="left" w:pos="0"/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6276B1A4" w14:textId="0C361A79" w:rsidR="00350875" w:rsidRDefault="00350875" w:rsidP="00350875">
      <w:pPr>
        <w:numPr>
          <w:ilvl w:val="0"/>
          <w:numId w:val="15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wydatków PCPR Lublin zwiększono o kwotę </w:t>
      </w:r>
      <w:r>
        <w:rPr>
          <w:rFonts w:ascii="Arial" w:hAnsi="Arial" w:cs="Arial"/>
          <w:b/>
          <w:sz w:val="22"/>
          <w:szCs w:val="22"/>
        </w:rPr>
        <w:t> 1 517,00 zł</w:t>
      </w:r>
      <w:r>
        <w:rPr>
          <w:rFonts w:ascii="Arial" w:hAnsi="Arial" w:cs="Arial"/>
          <w:sz w:val="22"/>
          <w:szCs w:val="22"/>
        </w:rPr>
        <w:t xml:space="preserve"> z przeznaczeniem na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pokrycie kosztów  </w:t>
      </w:r>
      <w:r>
        <w:rPr>
          <w:rFonts w:ascii="Arial" w:hAnsi="Arial" w:cs="Arial"/>
          <w:sz w:val="22"/>
          <w:szCs w:val="22"/>
        </w:rPr>
        <w:t>pobytu dzieci - obywateli Ukrainy umieszczonych w polskim systemie pieczy zastępczej, środki Funduszu Pomocy,</w:t>
      </w:r>
    </w:p>
    <w:p w14:paraId="7E89BBC3" w14:textId="77777777" w:rsidR="00350875" w:rsidRDefault="00350875" w:rsidP="00350875">
      <w:pPr>
        <w:numPr>
          <w:ilvl w:val="0"/>
          <w:numId w:val="15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5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zdjęto z planu wydatków PCPR Lublin środki w kwocie </w:t>
      </w:r>
      <w:r>
        <w:rPr>
          <w:rFonts w:ascii="Arial" w:hAnsi="Arial" w:cs="Arial"/>
          <w:b/>
          <w:bCs/>
          <w:sz w:val="22"/>
          <w:szCs w:val="22"/>
        </w:rPr>
        <w:t xml:space="preserve">68 083,00 zł </w:t>
      </w:r>
      <w:r>
        <w:rPr>
          <w:rFonts w:ascii="Arial" w:hAnsi="Arial" w:cs="Arial"/>
          <w:sz w:val="22"/>
          <w:szCs w:val="22"/>
        </w:rPr>
        <w:t>na finansowanie projektu pn. „Lubelska Akademia Aktywności II”.</w:t>
      </w:r>
    </w:p>
    <w:p w14:paraId="04F52A38" w14:textId="77777777" w:rsidR="00350875" w:rsidRDefault="00350875" w:rsidP="00350875">
      <w:pPr>
        <w:tabs>
          <w:tab w:val="left" w:pos="0"/>
        </w:tabs>
        <w:ind w:left="502"/>
        <w:jc w:val="both"/>
        <w:rPr>
          <w:rFonts w:ascii="Arial" w:hAnsi="Arial" w:cs="Arial"/>
          <w:sz w:val="22"/>
          <w:szCs w:val="22"/>
        </w:rPr>
      </w:pPr>
    </w:p>
    <w:p w14:paraId="4C615BEB" w14:textId="77777777" w:rsidR="00350875" w:rsidRDefault="00350875" w:rsidP="00350875">
      <w:pPr>
        <w:numPr>
          <w:ilvl w:val="0"/>
          <w:numId w:val="5"/>
        </w:numPr>
        <w:tabs>
          <w:tab w:val="left" w:pos="284"/>
        </w:tabs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W dziale 855 – „Rodzina</w:t>
      </w:r>
      <w:r>
        <w:rPr>
          <w:rFonts w:ascii="Arial" w:hAnsi="Arial" w:cs="Arial"/>
          <w:sz w:val="22"/>
          <w:szCs w:val="22"/>
        </w:rPr>
        <w:t>”</w:t>
      </w:r>
    </w:p>
    <w:p w14:paraId="4E101B57" w14:textId="77777777" w:rsidR="00350875" w:rsidRDefault="00350875" w:rsidP="00350875">
      <w:pPr>
        <w:numPr>
          <w:ilvl w:val="0"/>
          <w:numId w:val="12"/>
        </w:numPr>
        <w:tabs>
          <w:tab w:val="left" w:pos="0"/>
          <w:tab w:val="left" w:pos="426"/>
          <w:tab w:val="left" w:pos="709"/>
          <w:tab w:val="left" w:pos="993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6" w:lineRule="auto"/>
        <w:ind w:firstLine="4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w rozdz. 85504 </w:t>
      </w:r>
      <w:r>
        <w:rPr>
          <w:rFonts w:ascii="Arial" w:hAnsi="Arial" w:cs="Arial"/>
          <w:sz w:val="22"/>
          <w:szCs w:val="22"/>
        </w:rPr>
        <w:t xml:space="preserve">Wspieranie rodziny   </w:t>
      </w:r>
    </w:p>
    <w:p w14:paraId="5AF5B1B2" w14:textId="78028ED4" w:rsidR="00350875" w:rsidRDefault="00350875" w:rsidP="00350875">
      <w:pPr>
        <w:tabs>
          <w:tab w:val="left" w:pos="0"/>
          <w:tab w:val="left" w:pos="426"/>
          <w:tab w:val="left" w:pos="709"/>
          <w:tab w:val="left" w:pos="993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wydatków PCPR Lublin zwiększono o kwotę 24 000,00 zł z przeznaczeniem na dofinansowanie wynagrodzeń rodzin zastępczych zawodowych i prowadzących rodzinne domy dziecka na lata 2024-2027</w:t>
      </w:r>
    </w:p>
    <w:p w14:paraId="1EAED262" w14:textId="77777777" w:rsidR="00350875" w:rsidRDefault="00350875" w:rsidP="00350875">
      <w:pPr>
        <w:numPr>
          <w:ilvl w:val="0"/>
          <w:numId w:val="12"/>
        </w:numPr>
        <w:tabs>
          <w:tab w:val="left" w:pos="0"/>
          <w:tab w:val="left" w:pos="426"/>
          <w:tab w:val="left" w:pos="709"/>
          <w:tab w:val="left" w:pos="993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6" w:lineRule="auto"/>
        <w:ind w:firstLine="4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w rozdz. 85508 </w:t>
      </w:r>
      <w:r>
        <w:rPr>
          <w:rFonts w:ascii="Arial" w:hAnsi="Arial" w:cs="Arial"/>
          <w:sz w:val="22"/>
          <w:szCs w:val="22"/>
        </w:rPr>
        <w:t xml:space="preserve">Rodziny zastępcze  </w:t>
      </w:r>
    </w:p>
    <w:p w14:paraId="33C9AF7A" w14:textId="77777777" w:rsidR="00350875" w:rsidRDefault="00350875" w:rsidP="00350875">
      <w:pPr>
        <w:tabs>
          <w:tab w:val="left" w:pos="284"/>
        </w:tabs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 wydatków PCPR Lublin zwiększono o kwotę </w:t>
      </w:r>
      <w:r>
        <w:rPr>
          <w:rFonts w:ascii="Arial" w:hAnsi="Arial" w:cs="Arial"/>
          <w:b/>
          <w:bCs/>
          <w:sz w:val="22"/>
          <w:szCs w:val="22"/>
        </w:rPr>
        <w:t>358 179,75 zł</w:t>
      </w:r>
      <w:r>
        <w:rPr>
          <w:rFonts w:ascii="Arial" w:hAnsi="Arial" w:cs="Arial"/>
          <w:sz w:val="22"/>
          <w:szCs w:val="22"/>
        </w:rPr>
        <w:t xml:space="preserve"> z przeznaczeniem na:</w:t>
      </w:r>
    </w:p>
    <w:p w14:paraId="5B5DA5CC" w14:textId="77777777" w:rsidR="00350875" w:rsidRDefault="00350875" w:rsidP="00350875">
      <w:pPr>
        <w:tabs>
          <w:tab w:val="left" w:pos="284"/>
        </w:tabs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świadczenia społeczne w kwocie 300 000,00 zł , środki przesunięto z rozdziału placówki opiekuńczo wychowawcze,</w:t>
      </w:r>
    </w:p>
    <w:p w14:paraId="32AE7214" w14:textId="77777777" w:rsidR="00350875" w:rsidRDefault="00350875" w:rsidP="00350875">
      <w:pPr>
        <w:tabs>
          <w:tab w:val="left" w:pos="284"/>
        </w:tabs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dofinansowanie wynagrodzeń pracowników jednostek wspierania rodziny i systemu pieczy zastępczej na lata 2024-2027 w kwocie 58 179,75 zł. </w:t>
      </w:r>
    </w:p>
    <w:p w14:paraId="695B437A" w14:textId="77777777" w:rsidR="00350875" w:rsidRDefault="00350875" w:rsidP="00350875">
      <w:pPr>
        <w:numPr>
          <w:ilvl w:val="0"/>
          <w:numId w:val="9"/>
        </w:numPr>
        <w:tabs>
          <w:tab w:val="left" w:pos="0"/>
          <w:tab w:val="left" w:pos="426"/>
          <w:tab w:val="left" w:pos="709"/>
          <w:tab w:val="left" w:pos="993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6" w:lineRule="auto"/>
        <w:ind w:firstLine="4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 w rozdz. 85510 </w:t>
      </w:r>
      <w:r>
        <w:rPr>
          <w:rFonts w:ascii="Arial" w:hAnsi="Arial" w:cs="Arial"/>
          <w:sz w:val="22"/>
          <w:szCs w:val="22"/>
        </w:rPr>
        <w:t xml:space="preserve">Placówki opiekuńczo- wychowawcze  </w:t>
      </w:r>
    </w:p>
    <w:p w14:paraId="6D3893D5" w14:textId="77777777" w:rsidR="00350875" w:rsidRDefault="00350875" w:rsidP="00350875">
      <w:pPr>
        <w:shd w:val="clear" w:color="auto" w:fill="FFFFFF"/>
        <w:tabs>
          <w:tab w:val="left" w:pos="142"/>
          <w:tab w:val="left" w:pos="284"/>
          <w:tab w:val="left" w:pos="7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4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wydatki bieżące Domów Dziecka w Przybysławicach zwiększono o  kwotę </w:t>
      </w:r>
      <w:r>
        <w:rPr>
          <w:rFonts w:ascii="Arial" w:hAnsi="Arial" w:cs="Arial"/>
          <w:b/>
          <w:bCs/>
          <w:sz w:val="22"/>
          <w:szCs w:val="22"/>
        </w:rPr>
        <w:t>1 500,00 zł,</w:t>
      </w:r>
    </w:p>
    <w:p w14:paraId="2E8C3D87" w14:textId="77777777" w:rsidR="00350875" w:rsidRDefault="00350875" w:rsidP="00350875">
      <w:p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4" w:lineRule="auto"/>
        <w:ind w:firstLine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w planie wydatków PCPR Lublin zmniejszono zakup usług od innych jst o kwotę </w:t>
      </w:r>
      <w:r>
        <w:rPr>
          <w:rFonts w:ascii="Arial" w:hAnsi="Arial" w:cs="Arial"/>
          <w:b/>
          <w:bCs/>
          <w:sz w:val="22"/>
          <w:szCs w:val="22"/>
        </w:rPr>
        <w:t>300 000,00 zł,</w:t>
      </w:r>
    </w:p>
    <w:p w14:paraId="5521344A" w14:textId="77777777" w:rsidR="00350875" w:rsidRDefault="00350875" w:rsidP="00350875">
      <w:p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4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 plan wydatków domów dziecka zwiększono ogółem o kwotę </w:t>
      </w:r>
      <w:r>
        <w:rPr>
          <w:rFonts w:ascii="Arial" w:hAnsi="Arial" w:cs="Arial"/>
          <w:b/>
          <w:bCs/>
          <w:sz w:val="22"/>
          <w:szCs w:val="22"/>
        </w:rPr>
        <w:t>387 651,24 zł</w:t>
      </w:r>
      <w:r>
        <w:rPr>
          <w:rFonts w:ascii="Arial" w:hAnsi="Arial" w:cs="Arial"/>
          <w:sz w:val="22"/>
          <w:szCs w:val="22"/>
        </w:rPr>
        <w:t xml:space="preserve">  dofinansowanie wynagrodzeń pracowników jednostek wspierania rodziny i systemu pieczy zastępczej na lata 2024-2027,</w:t>
      </w:r>
    </w:p>
    <w:p w14:paraId="75DFE953" w14:textId="2BE78244" w:rsidR="00350875" w:rsidRPr="00712D1E" w:rsidRDefault="00350875" w:rsidP="00350875">
      <w:p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254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plan wydatków Domu Dziecka Dworek w Dąbrowicy zwiększono o kwotę </w:t>
      </w:r>
      <w:r>
        <w:rPr>
          <w:rFonts w:ascii="Arial" w:hAnsi="Arial" w:cs="Arial"/>
          <w:b/>
          <w:bCs/>
          <w:sz w:val="22"/>
          <w:szCs w:val="22"/>
        </w:rPr>
        <w:t>49 458,00 zł</w:t>
      </w:r>
      <w:r>
        <w:rPr>
          <w:rFonts w:ascii="Arial" w:hAnsi="Arial" w:cs="Arial"/>
          <w:sz w:val="22"/>
          <w:szCs w:val="22"/>
        </w:rPr>
        <w:t xml:space="preserve"> z przeznaczeniem na finansowanie pobytu małoletniego cudzoziemca obywatela Ukrainy – </w:t>
      </w:r>
      <w:r w:rsidRPr="00712D1E">
        <w:rPr>
          <w:rFonts w:ascii="Arial" w:hAnsi="Arial" w:cs="Arial"/>
          <w:sz w:val="22"/>
          <w:szCs w:val="22"/>
        </w:rPr>
        <w:t xml:space="preserve">zadanie  z zakresu administracji rządowej. </w:t>
      </w:r>
    </w:p>
    <w:p w14:paraId="05693475" w14:textId="77777777" w:rsidR="00712D1E" w:rsidRPr="00712D1E" w:rsidRDefault="00712D1E" w:rsidP="00712D1E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712D1E">
        <w:rPr>
          <w:rFonts w:ascii="Arial" w:hAnsi="Arial" w:cs="Arial"/>
          <w:b/>
          <w:bCs/>
          <w:sz w:val="24"/>
          <w:szCs w:val="24"/>
        </w:rPr>
        <w:t>Rozchody</w:t>
      </w:r>
      <w:r w:rsidRPr="00712D1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00E126B" w14:textId="77777777" w:rsidR="00712D1E" w:rsidRPr="00D757AA" w:rsidRDefault="00712D1E" w:rsidP="00712D1E">
      <w:pPr>
        <w:ind w:firstLine="708"/>
        <w:jc w:val="both"/>
        <w:rPr>
          <w:rFonts w:ascii="Arial" w:hAnsi="Arial" w:cs="Arial"/>
          <w:b/>
          <w:bCs/>
          <w:sz w:val="22"/>
          <w:szCs w:val="22"/>
          <w:highlight w:val="green"/>
        </w:rPr>
      </w:pPr>
    </w:p>
    <w:p w14:paraId="3CFB19DA" w14:textId="3CA50CE4" w:rsidR="00350875" w:rsidRPr="00712D1E" w:rsidRDefault="00712D1E" w:rsidP="00350875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Planowane spłaty kredytów zwiększono o kwotę </w:t>
      </w:r>
      <w:r w:rsidRPr="00712D1E">
        <w:rPr>
          <w:rFonts w:ascii="Arial" w:hAnsi="Arial" w:cs="Arial"/>
          <w:b/>
          <w:sz w:val="22"/>
          <w:szCs w:val="22"/>
        </w:rPr>
        <w:t>100 000,00 zł</w:t>
      </w:r>
      <w:r>
        <w:rPr>
          <w:rFonts w:ascii="Arial" w:hAnsi="Arial" w:cs="Arial"/>
          <w:b/>
          <w:sz w:val="22"/>
          <w:szCs w:val="22"/>
        </w:rPr>
        <w:t>.</w:t>
      </w:r>
      <w:r w:rsidRPr="00712D1E">
        <w:rPr>
          <w:rFonts w:ascii="Arial" w:hAnsi="Arial" w:cs="Arial"/>
          <w:b/>
          <w:sz w:val="22"/>
          <w:szCs w:val="22"/>
        </w:rPr>
        <w:t xml:space="preserve"> </w:t>
      </w:r>
    </w:p>
    <w:p w14:paraId="1FA3F62E" w14:textId="77777777" w:rsidR="00712D1E" w:rsidRDefault="00712D1E" w:rsidP="00350875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2A070B51" w14:textId="6B7D322F" w:rsidR="00350875" w:rsidRDefault="00350875" w:rsidP="00350875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Ponadto dokonano przesunięć w ramach klasyfikacji budżetowej.</w:t>
      </w:r>
    </w:p>
    <w:p w14:paraId="6B49E722" w14:textId="77777777" w:rsidR="00350875" w:rsidRDefault="00350875" w:rsidP="00350875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D34F2D9" w14:textId="77777777" w:rsidR="00350875" w:rsidRDefault="00350875" w:rsidP="00350875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3552D19" w14:textId="77777777" w:rsidR="00350875" w:rsidRDefault="00350875" w:rsidP="00350875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5AFEFC0" w14:textId="77777777" w:rsidR="00350875" w:rsidRDefault="00350875" w:rsidP="00350875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98D6028" w14:textId="77777777" w:rsidR="00350875" w:rsidRDefault="00350875" w:rsidP="00350875">
      <w:pPr>
        <w:pStyle w:val="Tekstpodstawowy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98DBE6F" w14:textId="77777777" w:rsidR="00E21530" w:rsidRDefault="00E21530"/>
    <w:sectPr w:rsidR="00E2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A36"/>
    <w:multiLevelType w:val="hybridMultilevel"/>
    <w:tmpl w:val="ECDC3A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66F68"/>
    <w:multiLevelType w:val="hybridMultilevel"/>
    <w:tmpl w:val="CB60B39E"/>
    <w:lvl w:ilvl="0" w:tplc="6F1CF980">
      <w:start w:val="2"/>
      <w:numFmt w:val="lowerLetter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64BC"/>
    <w:multiLevelType w:val="hybridMultilevel"/>
    <w:tmpl w:val="B9D4AD82"/>
    <w:lvl w:ilvl="0" w:tplc="6114D97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11EE8"/>
    <w:multiLevelType w:val="hybridMultilevel"/>
    <w:tmpl w:val="A1E088B2"/>
    <w:lvl w:ilvl="0" w:tplc="B90EC698">
      <w:start w:val="3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E8C15C5"/>
    <w:multiLevelType w:val="hybridMultilevel"/>
    <w:tmpl w:val="8A184B38"/>
    <w:lvl w:ilvl="0" w:tplc="2D906E80">
      <w:start w:val="6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A129D"/>
    <w:multiLevelType w:val="hybridMultilevel"/>
    <w:tmpl w:val="E8745CBE"/>
    <w:lvl w:ilvl="0" w:tplc="730646F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1A97042"/>
    <w:multiLevelType w:val="hybridMultilevel"/>
    <w:tmpl w:val="01D213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7" w15:restartNumberingAfterBreak="0">
    <w:nsid w:val="3BD35A84"/>
    <w:multiLevelType w:val="hybridMultilevel"/>
    <w:tmpl w:val="A320A2BC"/>
    <w:lvl w:ilvl="0" w:tplc="04150017">
      <w:start w:val="8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5609C"/>
    <w:multiLevelType w:val="hybridMultilevel"/>
    <w:tmpl w:val="6B840D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6D33DF0"/>
    <w:multiLevelType w:val="hybridMultilevel"/>
    <w:tmpl w:val="B38EC332"/>
    <w:lvl w:ilvl="0" w:tplc="2AD2111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3128E"/>
    <w:multiLevelType w:val="hybridMultilevel"/>
    <w:tmpl w:val="0936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9554F"/>
    <w:multiLevelType w:val="hybridMultilevel"/>
    <w:tmpl w:val="995A9198"/>
    <w:lvl w:ilvl="0" w:tplc="CBDEA8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276AB"/>
    <w:multiLevelType w:val="hybridMultilevel"/>
    <w:tmpl w:val="F134F08C"/>
    <w:lvl w:ilvl="0" w:tplc="FFFFFFFF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BE4BE0"/>
    <w:multiLevelType w:val="hybridMultilevel"/>
    <w:tmpl w:val="DB029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238F5"/>
    <w:multiLevelType w:val="hybridMultilevel"/>
    <w:tmpl w:val="270E933E"/>
    <w:lvl w:ilvl="0" w:tplc="FB4C28FE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730806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68984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5834639">
    <w:abstractNumId w:val="0"/>
  </w:num>
  <w:num w:numId="4" w16cid:durableId="5823708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93497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28256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3219329">
    <w:abstractNumId w:val="8"/>
  </w:num>
  <w:num w:numId="8" w16cid:durableId="688022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9084708">
    <w:abstractNumId w:val="6"/>
  </w:num>
  <w:num w:numId="10" w16cid:durableId="8667999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309172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8026193">
    <w:abstractNumId w:val="12"/>
  </w:num>
  <w:num w:numId="13" w16cid:durableId="320693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420326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09233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75"/>
    <w:rsid w:val="001129C3"/>
    <w:rsid w:val="00350875"/>
    <w:rsid w:val="00461148"/>
    <w:rsid w:val="004B6174"/>
    <w:rsid w:val="00712D1E"/>
    <w:rsid w:val="00976430"/>
    <w:rsid w:val="00B50DCB"/>
    <w:rsid w:val="00B90CCB"/>
    <w:rsid w:val="00D674B9"/>
    <w:rsid w:val="00E21530"/>
    <w:rsid w:val="00EA47CF"/>
    <w:rsid w:val="00EE1CB9"/>
    <w:rsid w:val="00E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F0CB"/>
  <w15:chartTrackingRefBased/>
  <w15:docId w15:val="{9A371487-8F9E-4B12-AA00-9E215851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8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5087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087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508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1985</Words>
  <Characters>11913</Characters>
  <Application>Microsoft Office Word</Application>
  <DocSecurity>4</DocSecurity>
  <Lines>99</Lines>
  <Paragraphs>27</Paragraphs>
  <ScaleCrop>false</ScaleCrop>
  <Company/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Dorota Klimek</cp:lastModifiedBy>
  <cp:revision>2</cp:revision>
  <cp:lastPrinted>2024-09-13T12:27:00Z</cp:lastPrinted>
  <dcterms:created xsi:type="dcterms:W3CDTF">2024-09-13T13:10:00Z</dcterms:created>
  <dcterms:modified xsi:type="dcterms:W3CDTF">2024-09-13T13:10:00Z</dcterms:modified>
</cp:coreProperties>
</file>