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582D" w14:textId="1646124F" w:rsidR="000E1E1B" w:rsidRDefault="00E27EE5" w:rsidP="00E27EE5">
      <w:pPr>
        <w:pStyle w:val="Standard"/>
        <w:jc w:val="right"/>
      </w:pPr>
      <w:r>
        <w:t>projekt</w:t>
      </w:r>
    </w:p>
    <w:p w14:paraId="39CF7DD4" w14:textId="57B1A45C" w:rsidR="000E1E1B" w:rsidRDefault="003B22D5">
      <w:pPr>
        <w:pStyle w:val="Standard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</w:t>
      </w:r>
      <w:r w:rsidR="008979A8">
        <w:rPr>
          <w:b/>
          <w:caps/>
        </w:rPr>
        <w:t xml:space="preserve"> w </w:t>
      </w:r>
      <w:r>
        <w:rPr>
          <w:b/>
          <w:caps/>
        </w:rPr>
        <w:t>Lublinie</w:t>
      </w:r>
    </w:p>
    <w:p w14:paraId="681B12CB" w14:textId="1554B3E9" w:rsidR="000E1E1B" w:rsidRDefault="003B22D5">
      <w:pPr>
        <w:pStyle w:val="Standard"/>
        <w:spacing w:before="280" w:after="280"/>
        <w:jc w:val="center"/>
      </w:pPr>
      <w:r>
        <w:t>z dnia .................... 202</w:t>
      </w:r>
      <w:r w:rsidR="00A86DDA">
        <w:t>4</w:t>
      </w:r>
      <w:r>
        <w:t> r.</w:t>
      </w:r>
    </w:p>
    <w:p w14:paraId="71ACDB59" w14:textId="77AD60CD" w:rsidR="000E1E1B" w:rsidRDefault="003B22D5">
      <w:pPr>
        <w:pStyle w:val="Standard"/>
        <w:keepNext/>
        <w:spacing w:after="480"/>
        <w:jc w:val="center"/>
      </w:pPr>
      <w:bookmarkStart w:id="0" w:name="_GoBack"/>
      <w:r>
        <w:rPr>
          <w:b/>
        </w:rPr>
        <w:t>w sprawie wyrażenia zgody na zawarcie um</w:t>
      </w:r>
      <w:r w:rsidR="00A86DDA">
        <w:rPr>
          <w:b/>
        </w:rPr>
        <w:t>o</w:t>
      </w:r>
      <w:r>
        <w:rPr>
          <w:b/>
        </w:rPr>
        <w:t>w</w:t>
      </w:r>
      <w:r w:rsidR="00A86DDA">
        <w:rPr>
          <w:b/>
        </w:rPr>
        <w:t>y</w:t>
      </w:r>
      <w:r>
        <w:rPr>
          <w:b/>
        </w:rPr>
        <w:t xml:space="preserve"> o świadczenie usług w zakresie publicznego transportu zbiorowego na lini</w:t>
      </w:r>
      <w:r w:rsidR="00A94931">
        <w:rPr>
          <w:b/>
        </w:rPr>
        <w:t>i</w:t>
      </w:r>
      <w:r>
        <w:rPr>
          <w:b/>
        </w:rPr>
        <w:t xml:space="preserve"> komunikacyjn</w:t>
      </w:r>
      <w:r w:rsidR="00A94931">
        <w:rPr>
          <w:b/>
        </w:rPr>
        <w:t>ej</w:t>
      </w:r>
      <w:r>
        <w:rPr>
          <w:b/>
        </w:rPr>
        <w:t xml:space="preserve"> o charakterze użyteczności publicznej</w:t>
      </w:r>
    </w:p>
    <w:bookmarkEnd w:id="0"/>
    <w:p w14:paraId="0F67CADD" w14:textId="41895349" w:rsidR="000E1E1B" w:rsidRDefault="003B22D5" w:rsidP="00D05047">
      <w:pPr>
        <w:pStyle w:val="Standard"/>
        <w:keepLines/>
        <w:spacing w:after="120"/>
        <w:ind w:firstLine="340"/>
      </w:pPr>
      <w:r>
        <w:t>Na podstawie art. 12 pkt 11 ustawy z dnia 5 czerwca 1998 r. o samorządzie powiatowym (Dz. U. z 202</w:t>
      </w:r>
      <w:r w:rsidR="00A86DDA">
        <w:t>4</w:t>
      </w:r>
      <w:r>
        <w:t> r. poz. </w:t>
      </w:r>
      <w:r w:rsidR="00145E6F">
        <w:t>1</w:t>
      </w:r>
      <w:r w:rsidR="00A86DDA">
        <w:t>07</w:t>
      </w:r>
      <w:r>
        <w:t>) oraz art. 22 ust. 2 ustawy z dnia 16 maja 2019 r. o Funduszu rozwoju przewozów autobusowych o charakterze użyteczności publicznej (Dz. U.  z 202</w:t>
      </w:r>
      <w:r w:rsidR="00A86DDA">
        <w:t>4</w:t>
      </w:r>
      <w:r>
        <w:t> r. poz. </w:t>
      </w:r>
      <w:r w:rsidR="005A2AE0">
        <w:t>4</w:t>
      </w:r>
      <w:r w:rsidR="00A86DDA">
        <w:t>02)</w:t>
      </w:r>
      <w:r w:rsidR="008979A8">
        <w:t xml:space="preserve"> - </w:t>
      </w:r>
      <w:r>
        <w:t>Rada Powiatu w Lublinie uchwala, co następuje:</w:t>
      </w:r>
    </w:p>
    <w:p w14:paraId="1BDE388F" w14:textId="4ADB8EE4" w:rsidR="000E1E1B" w:rsidRDefault="003B22D5" w:rsidP="00E27EE5">
      <w:pPr>
        <w:pStyle w:val="Standard"/>
        <w:keepLines/>
        <w:spacing w:after="120"/>
        <w:ind w:firstLine="340"/>
      </w:pPr>
      <w:r>
        <w:rPr>
          <w:b/>
        </w:rPr>
        <w:t>§ 1. </w:t>
      </w:r>
      <w:r>
        <w:t> Wyraża się zgodę na zawarcie um</w:t>
      </w:r>
      <w:r w:rsidR="00A86DDA">
        <w:t>o</w:t>
      </w:r>
      <w:r>
        <w:t>w</w:t>
      </w:r>
      <w:r w:rsidR="00A86DDA">
        <w:t>y</w:t>
      </w:r>
      <w:r>
        <w:t xml:space="preserve"> o świadczenie usług w zakresie publicznego transportu zbiorowego na lini</w:t>
      </w:r>
      <w:r w:rsidR="00A86DDA">
        <w:t>i</w:t>
      </w:r>
      <w:r>
        <w:t xml:space="preserve"> komunikacyjn</w:t>
      </w:r>
      <w:r w:rsidR="00A86DDA">
        <w:t>ej</w:t>
      </w:r>
      <w:r>
        <w:t xml:space="preserve"> o charakterze użyteczności publicznej:</w:t>
      </w:r>
    </w:p>
    <w:p w14:paraId="2BA704CB" w14:textId="5BB0F3F9" w:rsidR="003D1CA6" w:rsidRDefault="00367404" w:rsidP="00A86DDA">
      <w:pPr>
        <w:pStyle w:val="Standard"/>
        <w:numPr>
          <w:ilvl w:val="0"/>
          <w:numId w:val="2"/>
        </w:numPr>
        <w:spacing w:after="120"/>
        <w:ind w:left="567" w:hanging="425"/>
        <w:jc w:val="left"/>
      </w:pPr>
      <w:r>
        <w:rPr>
          <w:bCs/>
        </w:rPr>
        <w:t>Linia nr 17/0609/U</w:t>
      </w:r>
      <w:r w:rsidR="00F83E4F">
        <w:rPr>
          <w:bCs/>
        </w:rPr>
        <w:t xml:space="preserve"> K</w:t>
      </w:r>
      <w:r w:rsidR="00A86DDA">
        <w:rPr>
          <w:bCs/>
        </w:rPr>
        <w:t>rzcz</w:t>
      </w:r>
      <w:r w:rsidR="00F83E4F">
        <w:rPr>
          <w:bCs/>
        </w:rPr>
        <w:t>on</w:t>
      </w:r>
      <w:r w:rsidR="00A86DDA">
        <w:rPr>
          <w:bCs/>
        </w:rPr>
        <w:t>ów</w:t>
      </w:r>
      <w:r w:rsidR="008979A8">
        <w:rPr>
          <w:bCs/>
        </w:rPr>
        <w:t xml:space="preserve"> – </w:t>
      </w:r>
      <w:r w:rsidR="00A86DDA">
        <w:rPr>
          <w:bCs/>
        </w:rPr>
        <w:t>Policzyzna</w:t>
      </w:r>
      <w:r w:rsidR="008979A8">
        <w:rPr>
          <w:bCs/>
        </w:rPr>
        <w:t xml:space="preserve"> – </w:t>
      </w:r>
      <w:r w:rsidR="00F83E4F">
        <w:rPr>
          <w:bCs/>
        </w:rPr>
        <w:t>Dominów</w:t>
      </w:r>
      <w:r w:rsidR="00A86DDA">
        <w:rPr>
          <w:bCs/>
        </w:rPr>
        <w:t>.</w:t>
      </w:r>
    </w:p>
    <w:p w14:paraId="430C45E6" w14:textId="3E4F7AB8" w:rsidR="00F83E4F" w:rsidRDefault="003B22D5" w:rsidP="00E27EE5">
      <w:pPr>
        <w:pStyle w:val="Standard"/>
        <w:keepLines/>
        <w:spacing w:after="120"/>
        <w:ind w:firstLine="340"/>
        <w:rPr>
          <w:color w:val="000000"/>
        </w:rPr>
      </w:pPr>
      <w:r>
        <w:rPr>
          <w:b/>
        </w:rPr>
        <w:t>§ </w:t>
      </w:r>
      <w:r w:rsidR="00093DEE">
        <w:rPr>
          <w:b/>
        </w:rPr>
        <w:t>2</w:t>
      </w:r>
      <w:r>
        <w:rPr>
          <w:b/>
        </w:rPr>
        <w:t xml:space="preserve">. </w:t>
      </w:r>
      <w:r w:rsidR="00F83E4F" w:rsidRPr="00A86DDA">
        <w:t>Wykonanie</w:t>
      </w:r>
      <w:r w:rsidR="00F83E4F">
        <w:rPr>
          <w:color w:val="000000"/>
        </w:rPr>
        <w:t xml:space="preserve"> uchwały powierza się Zarządowi Powiatu w Lublinie.</w:t>
      </w:r>
    </w:p>
    <w:p w14:paraId="0F25FF42" w14:textId="3B0621D6" w:rsidR="000E1E1B" w:rsidRDefault="00F83E4F" w:rsidP="00E27EE5">
      <w:pPr>
        <w:pStyle w:val="Standard"/>
        <w:keepLines/>
        <w:spacing w:after="120"/>
        <w:ind w:firstLine="340"/>
        <w:sectPr w:rsidR="000E1E1B" w:rsidSect="00E27EE5">
          <w:endnotePr>
            <w:numFmt w:val="decimal"/>
          </w:endnotePr>
          <w:pgSz w:w="11906" w:h="16838"/>
          <w:pgMar w:top="1135" w:right="1417" w:bottom="1417" w:left="1417" w:header="708" w:footer="708" w:gutter="0"/>
          <w:cols w:space="708"/>
        </w:sectPr>
      </w:pPr>
      <w:r>
        <w:rPr>
          <w:b/>
        </w:rPr>
        <w:t>§ </w:t>
      </w:r>
      <w:r w:rsidR="00D05047">
        <w:rPr>
          <w:b/>
        </w:rPr>
        <w:t>3</w:t>
      </w:r>
      <w:r>
        <w:rPr>
          <w:b/>
        </w:rPr>
        <w:t xml:space="preserve">. </w:t>
      </w:r>
      <w:r w:rsidR="003B22D5">
        <w:rPr>
          <w:color w:val="000000"/>
        </w:rPr>
        <w:t>Uchwała wchodzi w życie z dniem jej podjęcia.</w:t>
      </w:r>
    </w:p>
    <w:p w14:paraId="3FBE4F22" w14:textId="77777777" w:rsidR="000E1E1B" w:rsidRDefault="000E1E1B">
      <w:pPr>
        <w:pStyle w:val="Normal0"/>
      </w:pPr>
    </w:p>
    <w:p w14:paraId="02EEA21F" w14:textId="77777777" w:rsidR="000E1E1B" w:rsidRDefault="003B22D5">
      <w:pPr>
        <w:pStyle w:val="Normal0"/>
        <w:spacing w:line="360" w:lineRule="auto"/>
        <w:jc w:val="center"/>
      </w:pPr>
      <w:r>
        <w:rPr>
          <w:b/>
          <w:caps/>
        </w:rPr>
        <w:t>uzasadnienie</w:t>
      </w:r>
    </w:p>
    <w:p w14:paraId="17CE3FC7" w14:textId="1BD58225" w:rsidR="000E1E1B" w:rsidRDefault="00A86DDA">
      <w:pPr>
        <w:pStyle w:val="Normal0"/>
        <w:spacing w:line="360" w:lineRule="auto"/>
        <w:ind w:firstLine="720"/>
        <w:jc w:val="both"/>
      </w:pPr>
      <w:r>
        <w:rPr>
          <w:lang w:bidi="pl-PL"/>
        </w:rPr>
        <w:t xml:space="preserve">Ze względu na zamknięcie linii komunikacyjnej przez przewoźnika prywatnego, </w:t>
      </w:r>
      <w:r w:rsidR="00A94931">
        <w:rPr>
          <w:lang w:bidi="pl-PL"/>
        </w:rPr>
        <w:t>grupę</w:t>
      </w:r>
      <w:r>
        <w:rPr>
          <w:lang w:bidi="pl-PL"/>
        </w:rPr>
        <w:t xml:space="preserve"> mieszkańców</w:t>
      </w:r>
      <w:r w:rsidR="00A94931">
        <w:rPr>
          <w:lang w:bidi="pl-PL"/>
        </w:rPr>
        <w:t xml:space="preserve"> dotknęło zjawisko wykluczenia komunikacyjnego, dlatego</w:t>
      </w:r>
      <w:r>
        <w:rPr>
          <w:lang w:bidi="pl-PL"/>
        </w:rPr>
        <w:t xml:space="preserve"> </w:t>
      </w:r>
      <w:r w:rsidR="003B22D5">
        <w:rPr>
          <w:lang w:bidi="pl-PL"/>
        </w:rPr>
        <w:t>Powiat Lubelski ubiega się</w:t>
      </w:r>
      <w:r w:rsidR="008979A8">
        <w:rPr>
          <w:lang w:bidi="pl-PL"/>
        </w:rPr>
        <w:t xml:space="preserve"> o </w:t>
      </w:r>
      <w:r w:rsidR="003B22D5">
        <w:rPr>
          <w:lang w:bidi="pl-PL"/>
        </w:rPr>
        <w:t>objęcie dopłatą z Funduszu rozwoju przewozów autobusowych</w:t>
      </w:r>
      <w:r w:rsidR="00A94931">
        <w:rPr>
          <w:lang w:bidi="pl-PL"/>
        </w:rPr>
        <w:t xml:space="preserve"> w 2025 roku</w:t>
      </w:r>
      <w:r w:rsidR="003B22D5">
        <w:rPr>
          <w:lang w:bidi="pl-PL"/>
        </w:rPr>
        <w:t xml:space="preserve"> </w:t>
      </w:r>
      <w:r w:rsidR="00A94931">
        <w:rPr>
          <w:lang w:bidi="pl-PL"/>
        </w:rPr>
        <w:t>dodatkowej linii</w:t>
      </w:r>
      <w:r w:rsidR="00A94931" w:rsidRPr="00A94931">
        <w:rPr>
          <w:lang w:bidi="pl-PL"/>
        </w:rPr>
        <w:t xml:space="preserve"> </w:t>
      </w:r>
      <w:r w:rsidR="00A94931">
        <w:rPr>
          <w:lang w:bidi="pl-PL"/>
        </w:rPr>
        <w:t xml:space="preserve">komunikacyjnej o charakterze użyteczności publicznej, oprócz </w:t>
      </w:r>
      <w:r w:rsidR="00F83E4F">
        <w:rPr>
          <w:lang w:bidi="pl-PL"/>
        </w:rPr>
        <w:t>1</w:t>
      </w:r>
      <w:r w:rsidR="00A94931">
        <w:rPr>
          <w:lang w:bidi="pl-PL"/>
        </w:rPr>
        <w:t>8 aktualnie funkcjonujących.</w:t>
      </w:r>
      <w:r>
        <w:rPr>
          <w:lang w:bidi="pl-PL"/>
        </w:rPr>
        <w:t xml:space="preserve"> </w:t>
      </w:r>
    </w:p>
    <w:p w14:paraId="5E7177D5" w14:textId="1B6BD455" w:rsidR="000E1E1B" w:rsidRDefault="003B22D5">
      <w:pPr>
        <w:pStyle w:val="Normal0"/>
        <w:spacing w:line="360" w:lineRule="auto"/>
        <w:ind w:firstLine="720"/>
        <w:jc w:val="both"/>
      </w:pPr>
      <w:r>
        <w:rPr>
          <w:lang w:bidi="pl-PL"/>
        </w:rPr>
        <w:t>Zgodnie</w:t>
      </w:r>
      <w:r w:rsidR="008979A8">
        <w:rPr>
          <w:lang w:bidi="pl-PL"/>
        </w:rPr>
        <w:t xml:space="preserve"> z </w:t>
      </w:r>
      <w:r>
        <w:rPr>
          <w:lang w:bidi="pl-PL"/>
        </w:rPr>
        <w:t>art. 22 ust. 1-2 ustawy</w:t>
      </w:r>
      <w:r w:rsidR="008979A8">
        <w:rPr>
          <w:lang w:bidi="pl-PL"/>
        </w:rPr>
        <w:t xml:space="preserve"> z </w:t>
      </w:r>
      <w:r>
        <w:rPr>
          <w:lang w:bidi="pl-PL"/>
        </w:rPr>
        <w:t>dnia 16 maja 2019 r.</w:t>
      </w:r>
      <w:r w:rsidR="008979A8">
        <w:rPr>
          <w:lang w:bidi="pl-PL"/>
        </w:rPr>
        <w:t xml:space="preserve"> o </w:t>
      </w:r>
      <w:r>
        <w:rPr>
          <w:lang w:bidi="pl-PL"/>
        </w:rPr>
        <w:t>Funduszu rozwoju przewozów autobusowych</w:t>
      </w:r>
      <w:r w:rsidR="008979A8">
        <w:rPr>
          <w:lang w:bidi="pl-PL"/>
        </w:rPr>
        <w:t xml:space="preserve"> o </w:t>
      </w:r>
      <w:r>
        <w:rPr>
          <w:lang w:bidi="pl-PL"/>
        </w:rPr>
        <w:t xml:space="preserve">charakterze użyteczności publicznej (Dz. U. </w:t>
      </w:r>
      <w:r w:rsidR="008979A8">
        <w:rPr>
          <w:lang w:bidi="pl-PL"/>
        </w:rPr>
        <w:t xml:space="preserve"> z </w:t>
      </w:r>
      <w:r>
        <w:rPr>
          <w:lang w:bidi="pl-PL"/>
        </w:rPr>
        <w:t>202</w:t>
      </w:r>
      <w:r w:rsidR="00A94931">
        <w:rPr>
          <w:lang w:bidi="pl-PL"/>
        </w:rPr>
        <w:t>4</w:t>
      </w:r>
      <w:r>
        <w:rPr>
          <w:lang w:bidi="pl-PL"/>
        </w:rPr>
        <w:t xml:space="preserve"> r. poz. </w:t>
      </w:r>
      <w:r w:rsidR="005A2AE0">
        <w:rPr>
          <w:lang w:bidi="pl-PL"/>
        </w:rPr>
        <w:t>4</w:t>
      </w:r>
      <w:r w:rsidR="00A94931">
        <w:rPr>
          <w:lang w:bidi="pl-PL"/>
        </w:rPr>
        <w:t>02</w:t>
      </w:r>
      <w:r>
        <w:rPr>
          <w:lang w:bidi="pl-PL"/>
        </w:rPr>
        <w:t>), dopłacie ze środków Funduszu podlegają linie komunikacyjne niefunkcjonujące co najmniej 3 miesiące przed dniem wejścia</w:t>
      </w:r>
      <w:r w:rsidR="008979A8">
        <w:rPr>
          <w:lang w:bidi="pl-PL"/>
        </w:rPr>
        <w:t xml:space="preserve"> w </w:t>
      </w:r>
      <w:r>
        <w:rPr>
          <w:lang w:bidi="pl-PL"/>
        </w:rPr>
        <w:t>życie ustawy oraz linie, na które umowa</w:t>
      </w:r>
      <w:r w:rsidR="008979A8">
        <w:rPr>
          <w:lang w:bidi="pl-PL"/>
        </w:rPr>
        <w:t xml:space="preserve"> o </w:t>
      </w:r>
      <w:r>
        <w:rPr>
          <w:lang w:bidi="pl-PL"/>
        </w:rPr>
        <w:t>świadczenie usług w zakresie publicznego transportu zbiorowego zostanie zawarta po dniu wejścia</w:t>
      </w:r>
      <w:r w:rsidR="008979A8">
        <w:rPr>
          <w:lang w:bidi="pl-PL"/>
        </w:rPr>
        <w:t xml:space="preserve"> w </w:t>
      </w:r>
      <w:r>
        <w:rPr>
          <w:lang w:bidi="pl-PL"/>
        </w:rPr>
        <w:t>życie ustawy. Zawarcie umowy, wymaga uzyskania zgody organu stanowiącego właściwego organizatora.</w:t>
      </w:r>
    </w:p>
    <w:p w14:paraId="420EFC3F" w14:textId="15DF4862" w:rsidR="000E1E1B" w:rsidRDefault="003B22D5">
      <w:pPr>
        <w:pStyle w:val="Normal0"/>
        <w:spacing w:line="360" w:lineRule="auto"/>
        <w:jc w:val="both"/>
      </w:pPr>
      <w:r>
        <w:rPr>
          <w:lang w:bidi="pl-PL"/>
        </w:rPr>
        <w:tab/>
      </w:r>
      <w:r w:rsidR="00A94931">
        <w:rPr>
          <w:lang w:bidi="pl-PL"/>
        </w:rPr>
        <w:t>Biorąc pod uwagę powyższe, podjęcie uchwały jest zasadne.</w:t>
      </w:r>
    </w:p>
    <w:p w14:paraId="53EFDCDE" w14:textId="77777777" w:rsidR="000E1E1B" w:rsidRDefault="000E1E1B">
      <w:pPr>
        <w:pStyle w:val="Normal0"/>
        <w:spacing w:line="360" w:lineRule="auto"/>
        <w:jc w:val="both"/>
      </w:pPr>
    </w:p>
    <w:sectPr w:rsidR="000E1E1B">
      <w:footerReference w:type="default" r:id="rId7"/>
      <w:endnotePr>
        <w:numFmt w:val="decimal"/>
      </w:endnotePr>
      <w:pgSz w:w="11906" w:h="16838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98546" w14:textId="77777777" w:rsidR="00C1695F" w:rsidRDefault="003B22D5">
      <w:r>
        <w:separator/>
      </w:r>
    </w:p>
  </w:endnote>
  <w:endnote w:type="continuationSeparator" w:id="0">
    <w:p w14:paraId="787E34C3" w14:textId="77777777" w:rsidR="00C1695F" w:rsidRDefault="003B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A25E" w14:textId="77777777" w:rsidR="002C4970" w:rsidRDefault="002C49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924A3" w14:textId="77777777" w:rsidR="00C1695F" w:rsidRDefault="003B22D5">
      <w:r>
        <w:rPr>
          <w:color w:val="000000"/>
        </w:rPr>
        <w:separator/>
      </w:r>
    </w:p>
  </w:footnote>
  <w:footnote w:type="continuationSeparator" w:id="0">
    <w:p w14:paraId="1B5D6DDD" w14:textId="77777777" w:rsidR="00C1695F" w:rsidRDefault="003B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3375B"/>
    <w:multiLevelType w:val="hybridMultilevel"/>
    <w:tmpl w:val="A8B2643C"/>
    <w:lvl w:ilvl="0" w:tplc="04150011">
      <w:start w:val="1"/>
      <w:numFmt w:val="decimal"/>
      <w:lvlText w:val="%1)"/>
      <w:lvlJc w:val="left"/>
      <w:pPr>
        <w:ind w:left="1121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 w15:restartNumberingAfterBreak="0">
    <w:nsid w:val="51364C96"/>
    <w:multiLevelType w:val="multilevel"/>
    <w:tmpl w:val="9FC48A5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B"/>
    <w:rsid w:val="00093DEE"/>
    <w:rsid w:val="000E1E1B"/>
    <w:rsid w:val="00145E6F"/>
    <w:rsid w:val="00162719"/>
    <w:rsid w:val="002C4970"/>
    <w:rsid w:val="00367404"/>
    <w:rsid w:val="003B22D5"/>
    <w:rsid w:val="003D1CA6"/>
    <w:rsid w:val="00545FC6"/>
    <w:rsid w:val="005934DA"/>
    <w:rsid w:val="005A2AE0"/>
    <w:rsid w:val="005B6ED9"/>
    <w:rsid w:val="006343A4"/>
    <w:rsid w:val="00641452"/>
    <w:rsid w:val="006E5E16"/>
    <w:rsid w:val="00705243"/>
    <w:rsid w:val="008979A8"/>
    <w:rsid w:val="00987F9F"/>
    <w:rsid w:val="00A747C4"/>
    <w:rsid w:val="00A75E9F"/>
    <w:rsid w:val="00A86DDA"/>
    <w:rsid w:val="00A94931"/>
    <w:rsid w:val="00C1695F"/>
    <w:rsid w:val="00C45887"/>
    <w:rsid w:val="00CC3A7B"/>
    <w:rsid w:val="00D05047"/>
    <w:rsid w:val="00E27EE5"/>
    <w:rsid w:val="00E37885"/>
    <w:rsid w:val="00EA320D"/>
    <w:rsid w:val="00F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AFC0"/>
  <w15:docId w15:val="{150B4CA5-13F2-483D-8CC3-B060820A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" w:eastAsia="Arial" w:hAnsi="Arial" w:cs="Arial"/>
      <w:sz w:val="2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0">
    <w:name w:val="Normal_0"/>
    <w:pPr>
      <w:widowControl/>
      <w:suppressAutoHyphens/>
    </w:pPr>
    <w:rPr>
      <w:rFonts w:ascii="Arial" w:hAnsi="Arial"/>
      <w:color w:val="000000"/>
      <w:sz w:val="22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eastAsia="Arial" w:hAnsi="Arial" w:cs="Arial"/>
      <w:sz w:val="22"/>
      <w:szCs w:val="24"/>
    </w:rPr>
  </w:style>
  <w:style w:type="character" w:customStyle="1" w:styleId="StopkaZnak">
    <w:name w:val="Stopka Znak"/>
    <w:basedOn w:val="Domylnaczcionkaakapitu"/>
    <w:rPr>
      <w:rFonts w:ascii="Arial" w:eastAsia="Arial" w:hAnsi="Arial" w:cs="Arial"/>
      <w:sz w:val="22"/>
      <w:szCs w:val="24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zawarcie umowy o^świadczenie usług w^zakresie publicznego transportu zbiorowego na linii komunikacyjnej o^charakterze użyteczności publicznej</dc:subject>
  <dc:creator>kdudzinski</dc:creator>
  <cp:lastModifiedBy>Dorota Szewczyk</cp:lastModifiedBy>
  <cp:revision>2</cp:revision>
  <cp:lastPrinted>2024-12-03T13:19:00Z</cp:lastPrinted>
  <dcterms:created xsi:type="dcterms:W3CDTF">2024-12-03T13:37:00Z</dcterms:created>
  <dcterms:modified xsi:type="dcterms:W3CDTF">2024-12-03T13:37:00Z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Powiatu w Lublinie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