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47BF" w14:textId="77777777" w:rsidR="00945222" w:rsidRDefault="00945222" w:rsidP="00770B71">
      <w:pPr>
        <w:spacing w:line="360" w:lineRule="auto"/>
        <w:jc w:val="center"/>
        <w:rPr>
          <w:b/>
          <w:sz w:val="28"/>
          <w:szCs w:val="28"/>
        </w:rPr>
      </w:pPr>
      <w:r w:rsidRPr="003C4FE2">
        <w:rPr>
          <w:b/>
          <w:sz w:val="28"/>
          <w:szCs w:val="28"/>
        </w:rPr>
        <w:t>KOMISJ</w:t>
      </w:r>
      <w:r>
        <w:rPr>
          <w:b/>
          <w:sz w:val="28"/>
          <w:szCs w:val="28"/>
        </w:rPr>
        <w:t>A</w:t>
      </w:r>
      <w:r w:rsidRPr="003C4F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INFRASTRUKTURY </w:t>
      </w:r>
    </w:p>
    <w:p w14:paraId="00265431" w14:textId="77777777" w:rsidR="00945222" w:rsidRPr="003C4FE2" w:rsidRDefault="00945222" w:rsidP="00770B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POWIATU W LUBLINIE</w:t>
      </w:r>
    </w:p>
    <w:p w14:paraId="59787B32" w14:textId="77777777" w:rsidR="00945222" w:rsidRPr="003C4FE2" w:rsidRDefault="00945222" w:rsidP="00770B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3C4FE2">
        <w:rPr>
          <w:b/>
          <w:sz w:val="28"/>
          <w:szCs w:val="28"/>
        </w:rPr>
        <w:t>SPRAWOZDANIE  Z PRACY</w:t>
      </w:r>
    </w:p>
    <w:p w14:paraId="7E1B0B1F" w14:textId="1E4001DB" w:rsidR="00945222" w:rsidRDefault="00945222" w:rsidP="00770B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 20</w:t>
      </w:r>
      <w:r w:rsidR="00213E27">
        <w:rPr>
          <w:b/>
          <w:sz w:val="28"/>
          <w:szCs w:val="28"/>
        </w:rPr>
        <w:t>2</w:t>
      </w:r>
      <w:r w:rsidR="00770B71">
        <w:rPr>
          <w:b/>
          <w:sz w:val="28"/>
          <w:szCs w:val="28"/>
        </w:rPr>
        <w:t>4</w:t>
      </w:r>
    </w:p>
    <w:p w14:paraId="6E86AA4E" w14:textId="77777777" w:rsidR="00945222" w:rsidRDefault="00945222" w:rsidP="00770B71">
      <w:pPr>
        <w:spacing w:line="360" w:lineRule="auto"/>
        <w:jc w:val="center"/>
        <w:rPr>
          <w:sz w:val="28"/>
          <w:szCs w:val="28"/>
        </w:rPr>
      </w:pPr>
    </w:p>
    <w:p w14:paraId="3F4070E4" w14:textId="325F4BB4" w:rsidR="00213E27" w:rsidRPr="00240283" w:rsidRDefault="00213E27" w:rsidP="00770B71">
      <w:pPr>
        <w:pStyle w:val="Tekstpodstawowy"/>
        <w:spacing w:line="360" w:lineRule="auto"/>
        <w:ind w:left="284" w:firstLine="424"/>
        <w:rPr>
          <w:rFonts w:ascii="Arial" w:hAnsi="Arial" w:cs="Arial"/>
          <w:sz w:val="22"/>
          <w:szCs w:val="22"/>
        </w:rPr>
      </w:pPr>
      <w:r w:rsidRPr="00240283">
        <w:rPr>
          <w:rFonts w:ascii="Arial" w:hAnsi="Arial" w:cs="Arial"/>
          <w:sz w:val="22"/>
          <w:szCs w:val="22"/>
        </w:rPr>
        <w:t>Zgodnie z  Uchwałą</w:t>
      </w:r>
      <w:r w:rsidR="00770B71">
        <w:rPr>
          <w:rFonts w:ascii="Arial" w:hAnsi="Arial" w:cs="Arial"/>
          <w:sz w:val="22"/>
          <w:szCs w:val="22"/>
        </w:rPr>
        <w:t xml:space="preserve"> Nr </w:t>
      </w:r>
      <w:r w:rsidRPr="00240283">
        <w:rPr>
          <w:rFonts w:ascii="Arial" w:hAnsi="Arial" w:cs="Arial"/>
          <w:sz w:val="22"/>
          <w:szCs w:val="22"/>
        </w:rPr>
        <w:t xml:space="preserve"> </w:t>
      </w:r>
      <w:r w:rsidR="00770B71" w:rsidRPr="00770B71">
        <w:rPr>
          <w:rFonts w:ascii="Arial" w:hAnsi="Arial" w:cs="Arial"/>
          <w:bCs/>
          <w:sz w:val="22"/>
          <w:szCs w:val="22"/>
        </w:rPr>
        <w:t>II/11/2024</w:t>
      </w:r>
      <w:r w:rsidR="00770B71">
        <w:rPr>
          <w:rFonts w:ascii="Arial" w:hAnsi="Arial" w:cs="Arial"/>
          <w:bCs/>
          <w:sz w:val="22"/>
          <w:szCs w:val="22"/>
        </w:rPr>
        <w:t xml:space="preserve"> </w:t>
      </w:r>
      <w:r w:rsidRPr="00770B71">
        <w:rPr>
          <w:rFonts w:ascii="Arial" w:hAnsi="Arial" w:cs="Arial"/>
          <w:bCs/>
          <w:sz w:val="22"/>
          <w:szCs w:val="22"/>
        </w:rPr>
        <w:t>z</w:t>
      </w:r>
      <w:r w:rsidRPr="00240283">
        <w:rPr>
          <w:rFonts w:ascii="Arial" w:hAnsi="Arial" w:cs="Arial"/>
          <w:sz w:val="22"/>
          <w:szCs w:val="22"/>
        </w:rPr>
        <w:t xml:space="preserve"> dnia </w:t>
      </w:r>
      <w:r w:rsidR="00770B71">
        <w:rPr>
          <w:rFonts w:ascii="Arial" w:hAnsi="Arial" w:cs="Arial"/>
          <w:sz w:val="22"/>
          <w:szCs w:val="22"/>
        </w:rPr>
        <w:t>23 maja 2024</w:t>
      </w:r>
      <w:r w:rsidRPr="00240283">
        <w:rPr>
          <w:rFonts w:ascii="Arial" w:hAnsi="Arial" w:cs="Arial"/>
          <w:sz w:val="22"/>
          <w:szCs w:val="22"/>
        </w:rPr>
        <w:t xml:space="preserve"> r.  w sprawie powołania Komisji Infrastruktury Rady Powiatu w Lublinie na kadencję 20</w:t>
      </w:r>
      <w:r w:rsidR="00770B71">
        <w:rPr>
          <w:rFonts w:ascii="Arial" w:hAnsi="Arial" w:cs="Arial"/>
          <w:sz w:val="22"/>
          <w:szCs w:val="22"/>
        </w:rPr>
        <w:t>24</w:t>
      </w:r>
      <w:r w:rsidRPr="00240283">
        <w:rPr>
          <w:rFonts w:ascii="Arial" w:hAnsi="Arial" w:cs="Arial"/>
          <w:sz w:val="22"/>
          <w:szCs w:val="22"/>
        </w:rPr>
        <w:t>-202</w:t>
      </w:r>
      <w:r w:rsidR="00770B71">
        <w:rPr>
          <w:rFonts w:ascii="Arial" w:hAnsi="Arial" w:cs="Arial"/>
          <w:sz w:val="22"/>
          <w:szCs w:val="22"/>
        </w:rPr>
        <w:t>9</w:t>
      </w:r>
      <w:r w:rsidRPr="00240283">
        <w:rPr>
          <w:rFonts w:ascii="Arial" w:hAnsi="Arial" w:cs="Arial"/>
          <w:sz w:val="22"/>
          <w:szCs w:val="22"/>
        </w:rPr>
        <w:t xml:space="preserve"> oraz realizując ustalony plan pracy - Komisja Infrastruktury w roku 202</w:t>
      </w:r>
      <w:r w:rsidR="00770B71">
        <w:rPr>
          <w:rFonts w:ascii="Arial" w:hAnsi="Arial" w:cs="Arial"/>
          <w:sz w:val="22"/>
          <w:szCs w:val="22"/>
        </w:rPr>
        <w:t>4</w:t>
      </w:r>
      <w:r w:rsidRPr="00240283">
        <w:rPr>
          <w:rFonts w:ascii="Arial" w:hAnsi="Arial" w:cs="Arial"/>
          <w:sz w:val="22"/>
          <w:szCs w:val="22"/>
        </w:rPr>
        <w:t xml:space="preserve"> odbyła </w:t>
      </w:r>
      <w:r w:rsidR="00770B71">
        <w:rPr>
          <w:rFonts w:ascii="Arial" w:hAnsi="Arial" w:cs="Arial"/>
          <w:sz w:val="22"/>
          <w:szCs w:val="22"/>
        </w:rPr>
        <w:t>9</w:t>
      </w:r>
      <w:r w:rsidR="00551614" w:rsidRPr="00240283">
        <w:rPr>
          <w:rFonts w:ascii="Arial" w:hAnsi="Arial" w:cs="Arial"/>
          <w:sz w:val="22"/>
          <w:szCs w:val="22"/>
        </w:rPr>
        <w:t xml:space="preserve"> </w:t>
      </w:r>
      <w:r w:rsidRPr="00240283">
        <w:rPr>
          <w:rFonts w:ascii="Arial" w:hAnsi="Arial" w:cs="Arial"/>
          <w:sz w:val="22"/>
          <w:szCs w:val="22"/>
        </w:rPr>
        <w:t>posiedzeń.</w:t>
      </w:r>
    </w:p>
    <w:p w14:paraId="470ECCC9" w14:textId="77777777" w:rsidR="004116B9" w:rsidRPr="003C4FE2" w:rsidRDefault="004116B9" w:rsidP="00770B71">
      <w:pPr>
        <w:spacing w:line="360" w:lineRule="auto"/>
      </w:pPr>
    </w:p>
    <w:p w14:paraId="7160CDB9" w14:textId="157A9044" w:rsidR="00945222" w:rsidRPr="00240283" w:rsidRDefault="00945222" w:rsidP="00AC448B">
      <w:pPr>
        <w:pStyle w:val="Tekstpodstawowy"/>
        <w:spacing w:line="360" w:lineRule="auto"/>
        <w:ind w:left="284" w:firstLine="424"/>
        <w:rPr>
          <w:b/>
          <w:bCs/>
        </w:rPr>
      </w:pPr>
      <w:r w:rsidRPr="00240283">
        <w:rPr>
          <w:rFonts w:ascii="Arial" w:hAnsi="Arial" w:cs="Arial"/>
          <w:b/>
          <w:bCs/>
          <w:sz w:val="22"/>
          <w:szCs w:val="22"/>
        </w:rPr>
        <w:t xml:space="preserve">I posiedzenie Komisji – </w:t>
      </w:r>
      <w:r w:rsidR="00770B71">
        <w:rPr>
          <w:rFonts w:ascii="Arial" w:hAnsi="Arial" w:cs="Arial"/>
          <w:b/>
          <w:bCs/>
          <w:sz w:val="22"/>
          <w:szCs w:val="22"/>
        </w:rPr>
        <w:t>23 maja 2024</w:t>
      </w:r>
      <w:r w:rsidRPr="0024028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1C66E56" w14:textId="3DD6C42C" w:rsidR="000660A0" w:rsidRPr="00240283" w:rsidRDefault="00770B71" w:rsidP="00881F99">
      <w:pPr>
        <w:numPr>
          <w:ilvl w:val="0"/>
          <w:numId w:val="1"/>
        </w:numPr>
        <w:spacing w:line="360" w:lineRule="auto"/>
        <w:ind w:left="284" w:firstLine="142"/>
        <w:jc w:val="both"/>
        <w:rPr>
          <w:rFonts w:ascii="Arial" w:hAnsi="Arial" w:cs="Arial"/>
          <w:sz w:val="22"/>
          <w:szCs w:val="22"/>
        </w:rPr>
      </w:pPr>
      <w:r w:rsidRPr="0092559A">
        <w:rPr>
          <w:rFonts w:ascii="Arial" w:hAnsi="Arial" w:cs="Arial"/>
          <w:sz w:val="22"/>
          <w:szCs w:val="22"/>
        </w:rPr>
        <w:t>Wybór Przewodniczącego i Wiceprzewodniczącego Komisji</w:t>
      </w:r>
    </w:p>
    <w:p w14:paraId="1B75BDC3" w14:textId="77777777" w:rsidR="00AC448B" w:rsidRDefault="00AC448B" w:rsidP="00770B71">
      <w:pPr>
        <w:spacing w:line="360" w:lineRule="auto"/>
        <w:rPr>
          <w:b/>
        </w:rPr>
      </w:pPr>
    </w:p>
    <w:p w14:paraId="4F4E07EB" w14:textId="3887382C" w:rsidR="00945222" w:rsidRDefault="00945222" w:rsidP="00AC448B">
      <w:pPr>
        <w:pStyle w:val="Tekstpodstawowy"/>
        <w:spacing w:line="360" w:lineRule="auto"/>
        <w:ind w:left="284" w:firstLine="424"/>
        <w:rPr>
          <w:rFonts w:ascii="Arial" w:hAnsi="Arial" w:cs="Arial"/>
          <w:b/>
          <w:bCs/>
          <w:sz w:val="22"/>
          <w:szCs w:val="22"/>
        </w:rPr>
      </w:pPr>
      <w:r w:rsidRPr="00240283">
        <w:rPr>
          <w:rFonts w:ascii="Arial" w:hAnsi="Arial" w:cs="Arial"/>
          <w:b/>
          <w:bCs/>
          <w:sz w:val="22"/>
          <w:szCs w:val="22"/>
        </w:rPr>
        <w:t xml:space="preserve">II posiedzenie Komisji – </w:t>
      </w:r>
      <w:r w:rsidR="00770B71">
        <w:rPr>
          <w:rFonts w:ascii="Arial" w:hAnsi="Arial" w:cs="Arial"/>
          <w:b/>
          <w:bCs/>
          <w:sz w:val="22"/>
          <w:szCs w:val="22"/>
        </w:rPr>
        <w:t>27 czerwca 2024</w:t>
      </w:r>
      <w:r w:rsidR="00B66DE9" w:rsidRPr="002402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0283">
        <w:rPr>
          <w:rFonts w:ascii="Arial" w:hAnsi="Arial" w:cs="Arial"/>
          <w:b/>
          <w:bCs/>
          <w:sz w:val="22"/>
          <w:szCs w:val="22"/>
        </w:rPr>
        <w:t>r.</w:t>
      </w:r>
    </w:p>
    <w:p w14:paraId="52727784" w14:textId="77777777" w:rsidR="00770B71" w:rsidRDefault="00770B71" w:rsidP="00877E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03337910"/>
      <w:bookmarkStart w:id="1" w:name="_Hlk103340668"/>
      <w:r w:rsidRPr="00D452E7">
        <w:rPr>
          <w:rFonts w:ascii="Arial" w:hAnsi="Arial" w:cs="Arial"/>
          <w:sz w:val="22"/>
          <w:szCs w:val="22"/>
        </w:rPr>
        <w:t xml:space="preserve">Zaopiniowanie projektu uchwały Rady Powiatu w Lublinie w sprawie powierzenia Gminie Wólka prowadzenia zadania publicznego polegającego na zarządzaniu publiczną drogą powiatową Nr 1564L Leonów – Włóki – </w:t>
      </w:r>
      <w:proofErr w:type="spellStart"/>
      <w:r w:rsidRPr="00D452E7">
        <w:rPr>
          <w:rFonts w:ascii="Arial" w:hAnsi="Arial" w:cs="Arial"/>
          <w:sz w:val="22"/>
          <w:szCs w:val="22"/>
        </w:rPr>
        <w:t>Charlęż</w:t>
      </w:r>
      <w:proofErr w:type="spellEnd"/>
      <w:r w:rsidRPr="00D452E7">
        <w:rPr>
          <w:rFonts w:ascii="Arial" w:hAnsi="Arial" w:cs="Arial"/>
          <w:sz w:val="22"/>
          <w:szCs w:val="22"/>
        </w:rPr>
        <w:t xml:space="preserve"> – Zawieprzyce – Wólka Zawieprzycka – dr. pow. 1563L oraz Nr 2100L Łuszczów – Janowice – Trzeszkowice na terenie Gminy Wólka.</w:t>
      </w:r>
    </w:p>
    <w:p w14:paraId="0C5FE2CA" w14:textId="7805A716" w:rsidR="00770B71" w:rsidRPr="00770B71" w:rsidRDefault="00770B71" w:rsidP="00877E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D8C">
        <w:rPr>
          <w:rFonts w:ascii="Arial" w:hAnsi="Arial" w:cs="Arial"/>
          <w:sz w:val="22"/>
          <w:szCs w:val="22"/>
        </w:rPr>
        <w:t>Zaopiniowanie projektu uchwały Rady Powiatu w Lublinie w sprawie wyrażenia zgody na wydzierżawienie na okres 3 lat części nieruchomości o powierzchni 22 m</w:t>
      </w:r>
      <w:r w:rsidRPr="00410D8C">
        <w:rPr>
          <w:rFonts w:ascii="Arial" w:hAnsi="Arial" w:cs="Arial"/>
          <w:sz w:val="22"/>
          <w:szCs w:val="22"/>
          <w:vertAlign w:val="superscript"/>
        </w:rPr>
        <w:t>2</w:t>
      </w:r>
      <w:r w:rsidRPr="00410D8C">
        <w:rPr>
          <w:rFonts w:ascii="Arial" w:hAnsi="Arial" w:cs="Arial"/>
          <w:sz w:val="22"/>
          <w:szCs w:val="22"/>
        </w:rPr>
        <w:t xml:space="preserve"> położonej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410D8C">
        <w:rPr>
          <w:rFonts w:ascii="Arial" w:hAnsi="Arial" w:cs="Arial"/>
          <w:sz w:val="22"/>
          <w:szCs w:val="22"/>
        </w:rPr>
        <w:t xml:space="preserve">w obrębie ewidencyjnym: Chmiel Pierwszy, jednostka ewidencyjna: Jabłonna, stanowiącej działkę nr 107/4, będącej własnością Powiatu Lubelskiego, </w:t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Pr="00410D8C">
        <w:rPr>
          <w:rFonts w:ascii="Arial" w:hAnsi="Arial" w:cs="Arial"/>
          <w:sz w:val="22"/>
          <w:szCs w:val="22"/>
        </w:rPr>
        <w:t xml:space="preserve">z </w:t>
      </w:r>
      <w:r w:rsidRPr="00770B71">
        <w:rPr>
          <w:rFonts w:ascii="Arial" w:hAnsi="Arial" w:cs="Arial"/>
          <w:sz w:val="22"/>
          <w:szCs w:val="22"/>
        </w:rPr>
        <w:t>przeznaczeniem na garaż blaszany niezwiązany trwale z gruntem.</w:t>
      </w:r>
    </w:p>
    <w:p w14:paraId="558C1F12" w14:textId="76B400EF" w:rsidR="00770B71" w:rsidRPr="00770B71" w:rsidRDefault="00770B71" w:rsidP="00877E8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0B71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770B71">
        <w:rPr>
          <w:rFonts w:ascii="Arial" w:hAnsi="Arial" w:cs="Arial"/>
          <w:bCs/>
          <w:sz w:val="22"/>
          <w:szCs w:val="22"/>
        </w:rPr>
        <w:t xml:space="preserve">wyrażenia zgody </w:t>
      </w:r>
      <w:bookmarkStart w:id="2" w:name="_Hlk169420782"/>
      <w:r w:rsidRPr="00770B71">
        <w:rPr>
          <w:rFonts w:ascii="Arial" w:hAnsi="Arial" w:cs="Arial"/>
          <w:bCs/>
          <w:sz w:val="22"/>
          <w:szCs w:val="22"/>
        </w:rPr>
        <w:t xml:space="preserve">na darowiznę na rzecz Gminy Bychawa nieruchomości oznaczonej jako działka nr 1261/2, </w:t>
      </w:r>
      <w:r w:rsidRPr="00770B71">
        <w:rPr>
          <w:rFonts w:ascii="Arial" w:eastAsia="TimesNewRoman" w:hAnsi="Arial" w:cs="Arial"/>
          <w:bCs/>
          <w:sz w:val="22"/>
          <w:szCs w:val="22"/>
        </w:rPr>
        <w:t xml:space="preserve">stanowiącej własność Powiatu Lubelskiego, położonej w obrębie ewidencyjnym Bychawa Miasto, jednostka ewidencyjna Miasto Bychawa. </w:t>
      </w:r>
    </w:p>
    <w:bookmarkEnd w:id="0"/>
    <w:bookmarkEnd w:id="1"/>
    <w:bookmarkEnd w:id="2"/>
    <w:p w14:paraId="20B9A52C" w14:textId="77777777" w:rsidR="00822B82" w:rsidRDefault="00822B82" w:rsidP="00770B71">
      <w:pPr>
        <w:spacing w:line="360" w:lineRule="auto"/>
        <w:rPr>
          <w:b/>
        </w:rPr>
      </w:pPr>
    </w:p>
    <w:p w14:paraId="0D02477A" w14:textId="3C1BD91C" w:rsidR="00945222" w:rsidRPr="00850570" w:rsidRDefault="003E6B09" w:rsidP="00AC448B">
      <w:pPr>
        <w:pStyle w:val="Tekstpodstawowy"/>
        <w:spacing w:line="360" w:lineRule="auto"/>
        <w:ind w:left="284" w:firstLine="283"/>
        <w:rPr>
          <w:rFonts w:ascii="Arial" w:hAnsi="Arial" w:cs="Arial"/>
          <w:b/>
          <w:bCs/>
          <w:sz w:val="22"/>
          <w:szCs w:val="22"/>
        </w:rPr>
      </w:pPr>
      <w:r w:rsidRPr="00850570">
        <w:rPr>
          <w:rFonts w:ascii="Arial" w:hAnsi="Arial" w:cs="Arial"/>
          <w:b/>
          <w:bCs/>
          <w:sz w:val="22"/>
          <w:szCs w:val="22"/>
        </w:rPr>
        <w:t xml:space="preserve">III </w:t>
      </w:r>
      <w:r w:rsidR="00945222" w:rsidRPr="00850570">
        <w:rPr>
          <w:rFonts w:ascii="Arial" w:hAnsi="Arial" w:cs="Arial"/>
          <w:b/>
          <w:bCs/>
          <w:sz w:val="22"/>
          <w:szCs w:val="22"/>
        </w:rPr>
        <w:t xml:space="preserve">posiedzenie Komisji </w:t>
      </w:r>
      <w:r w:rsidR="000660A0" w:rsidRPr="00850570">
        <w:rPr>
          <w:rFonts w:ascii="Arial" w:hAnsi="Arial" w:cs="Arial"/>
          <w:b/>
          <w:bCs/>
          <w:sz w:val="22"/>
          <w:szCs w:val="22"/>
        </w:rPr>
        <w:t>–</w:t>
      </w:r>
      <w:r w:rsidR="00945222" w:rsidRPr="00850570">
        <w:rPr>
          <w:rFonts w:ascii="Arial" w:hAnsi="Arial" w:cs="Arial"/>
          <w:b/>
          <w:bCs/>
          <w:sz w:val="22"/>
          <w:szCs w:val="22"/>
        </w:rPr>
        <w:t xml:space="preserve"> </w:t>
      </w:r>
      <w:r w:rsidR="00770B71">
        <w:rPr>
          <w:rFonts w:ascii="Arial" w:hAnsi="Arial" w:cs="Arial"/>
          <w:b/>
          <w:bCs/>
          <w:sz w:val="22"/>
          <w:szCs w:val="22"/>
        </w:rPr>
        <w:t>25 lipca 2024</w:t>
      </w:r>
      <w:r w:rsidR="00B66DE9" w:rsidRPr="00850570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588FCEE1" w14:textId="77777777" w:rsidR="00770B71" w:rsidRPr="00706B70" w:rsidRDefault="00770B71" w:rsidP="00877E8F">
      <w:pPr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>
        <w:rPr>
          <w:rFonts w:ascii="Arial" w:hAnsi="Arial" w:cs="Arial"/>
          <w:sz w:val="22"/>
          <w:szCs w:val="22"/>
        </w:rPr>
        <w:t xml:space="preserve">wyrażenia zgody </w:t>
      </w:r>
      <w:r>
        <w:rPr>
          <w:rFonts w:ascii="Arial" w:hAnsi="Arial" w:cs="Arial"/>
          <w:sz w:val="22"/>
          <w:szCs w:val="22"/>
        </w:rPr>
        <w:br/>
      </w:r>
      <w:r w:rsidRPr="00706B70">
        <w:rPr>
          <w:rFonts w:ascii="Arial" w:hAnsi="Arial" w:cs="Arial"/>
          <w:sz w:val="22"/>
          <w:szCs w:val="22"/>
        </w:rPr>
        <w:t>na wynajęcie na okres 3 lat lokalu mieszkalnego o powierzchni 33,00 m</w:t>
      </w:r>
      <w:r w:rsidRPr="00706B70">
        <w:rPr>
          <w:rFonts w:ascii="Arial" w:hAnsi="Arial" w:cs="Arial"/>
          <w:sz w:val="22"/>
          <w:szCs w:val="22"/>
          <w:vertAlign w:val="superscript"/>
        </w:rPr>
        <w:t>2</w:t>
      </w:r>
      <w:r w:rsidRPr="00706B70">
        <w:rPr>
          <w:rFonts w:ascii="Arial" w:hAnsi="Arial" w:cs="Arial"/>
          <w:sz w:val="22"/>
          <w:szCs w:val="22"/>
        </w:rPr>
        <w:t>, znajdującego się w budynku Gminnego Ośrodka Zdrowi</w:t>
      </w:r>
      <w:r>
        <w:rPr>
          <w:rFonts w:ascii="Arial" w:hAnsi="Arial" w:cs="Arial"/>
          <w:sz w:val="22"/>
          <w:szCs w:val="22"/>
        </w:rPr>
        <w:t xml:space="preserve">a w Piotrowicach, posadowionym </w:t>
      </w:r>
      <w:r w:rsidRPr="00706B70">
        <w:rPr>
          <w:rFonts w:ascii="Arial" w:hAnsi="Arial" w:cs="Arial"/>
          <w:sz w:val="22"/>
          <w:szCs w:val="22"/>
        </w:rPr>
        <w:t>na nieruchomości stanowiącej własność Powiatu Lubelskiego.</w:t>
      </w:r>
    </w:p>
    <w:p w14:paraId="2000840D" w14:textId="4B59BCE5" w:rsidR="00770B71" w:rsidRPr="00706B70" w:rsidRDefault="00770B71" w:rsidP="00877E8F">
      <w:pPr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 xml:space="preserve">Zaopiniowanie projektu uchwały Rady Powiatu w Lublinie w sprawie powierzenia Gminie Krzczonów prowadzenia zadania publicznego polegającego na zarządzaniu </w:t>
      </w:r>
      <w:r w:rsidRPr="00706B70">
        <w:rPr>
          <w:rFonts w:ascii="Arial" w:hAnsi="Arial" w:cs="Arial"/>
          <w:sz w:val="22"/>
          <w:szCs w:val="22"/>
        </w:rPr>
        <w:lastRenderedPageBreak/>
        <w:t xml:space="preserve">publiczną drogą powiatową </w:t>
      </w:r>
      <w:bookmarkStart w:id="3" w:name="_Hlk50968879"/>
      <w:r w:rsidRPr="00706B70">
        <w:rPr>
          <w:rFonts w:ascii="Arial" w:hAnsi="Arial" w:cs="Arial"/>
          <w:sz w:val="22"/>
          <w:szCs w:val="22"/>
        </w:rPr>
        <w:t xml:space="preserve">Nr 2272L Lublin - Głusk - Skrzynice - Chmiel - Krzczonów - Sobieska Wola - dr. woj. 837 </w:t>
      </w:r>
      <w:bookmarkEnd w:id="3"/>
      <w:r w:rsidRPr="00706B70">
        <w:rPr>
          <w:rFonts w:ascii="Arial" w:hAnsi="Arial" w:cs="Arial"/>
          <w:sz w:val="22"/>
          <w:szCs w:val="22"/>
        </w:rPr>
        <w:t>w zakresie realizacji zadania pn.: „Zwiększenie bezpieczeństwa drogowego Mieszkańców Gminy Krzczonów poprzez wykonanie przejścia dla pieszych na drodze powiatowej nr 2272L (ul. Skałka)”.</w:t>
      </w:r>
    </w:p>
    <w:p w14:paraId="4ED6B94B" w14:textId="4CB07934" w:rsidR="00770B71" w:rsidRPr="00706B70" w:rsidRDefault="00770B71" w:rsidP="00877E8F">
      <w:pPr>
        <w:numPr>
          <w:ilvl w:val="0"/>
          <w:numId w:val="5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>Zaopiniowanie projektu uchwały Rady Powiatu w Lublinie w sprawie powierzenia Gminie Krzczonów prowadzenia zadania publicznego polegającego na zarządzaniu publiczną drogą powiatową Nr 2272L Lublin - Głusk - Skrzynice - Chmiel - Krzczonów - Sobieska Wola - dr. woj. 837 w zakresie realizacji zadania pn.: „Zwiększenie bezpieczeństwa drogowego Mieszkańców Gminy Krzczonów poprzez wykonanie przejścia dla pieszych na drodze powiatowej nr 2272L (ul. Szkolna)”.</w:t>
      </w:r>
    </w:p>
    <w:p w14:paraId="6C939AC5" w14:textId="77777777" w:rsidR="00AC448B" w:rsidRDefault="00AC448B" w:rsidP="00EB629B">
      <w:pPr>
        <w:spacing w:line="360" w:lineRule="auto"/>
        <w:ind w:left="567"/>
      </w:pPr>
    </w:p>
    <w:p w14:paraId="4EA9905D" w14:textId="109EC1EC" w:rsidR="00945222" w:rsidRDefault="00736FD5" w:rsidP="00AC448B">
      <w:pPr>
        <w:pStyle w:val="Tekstpodstawowy"/>
        <w:spacing w:line="360" w:lineRule="auto"/>
        <w:ind w:left="284" w:firstLine="283"/>
        <w:rPr>
          <w:rFonts w:ascii="Arial" w:hAnsi="Arial" w:cs="Arial"/>
          <w:b/>
          <w:bCs/>
          <w:sz w:val="22"/>
          <w:szCs w:val="22"/>
        </w:rPr>
      </w:pPr>
      <w:r w:rsidRPr="00861D07">
        <w:rPr>
          <w:rFonts w:ascii="Arial" w:hAnsi="Arial" w:cs="Arial"/>
          <w:b/>
          <w:bCs/>
          <w:sz w:val="22"/>
          <w:szCs w:val="22"/>
        </w:rPr>
        <w:t>I</w:t>
      </w:r>
      <w:r w:rsidR="00945222" w:rsidRPr="00861D07">
        <w:rPr>
          <w:rFonts w:ascii="Arial" w:hAnsi="Arial" w:cs="Arial"/>
          <w:b/>
          <w:bCs/>
          <w:sz w:val="22"/>
          <w:szCs w:val="22"/>
        </w:rPr>
        <w:t xml:space="preserve">V posiedzenia Komisji </w:t>
      </w:r>
      <w:r w:rsidR="000660A0" w:rsidRPr="00861D07">
        <w:rPr>
          <w:rFonts w:ascii="Arial" w:hAnsi="Arial" w:cs="Arial"/>
          <w:b/>
          <w:bCs/>
          <w:sz w:val="22"/>
          <w:szCs w:val="22"/>
        </w:rPr>
        <w:t>–</w:t>
      </w:r>
      <w:r w:rsidR="00945222" w:rsidRPr="00861D07">
        <w:rPr>
          <w:rFonts w:ascii="Arial" w:hAnsi="Arial" w:cs="Arial"/>
          <w:b/>
          <w:bCs/>
          <w:sz w:val="22"/>
          <w:szCs w:val="22"/>
        </w:rPr>
        <w:t xml:space="preserve"> </w:t>
      </w:r>
      <w:r w:rsidR="00770B71">
        <w:rPr>
          <w:rFonts w:ascii="Arial" w:hAnsi="Arial" w:cs="Arial"/>
          <w:b/>
          <w:bCs/>
          <w:sz w:val="22"/>
          <w:szCs w:val="22"/>
        </w:rPr>
        <w:t>24 września 2024</w:t>
      </w:r>
      <w:r w:rsidR="00811E0F" w:rsidRPr="00861D07">
        <w:rPr>
          <w:rFonts w:ascii="Arial" w:hAnsi="Arial" w:cs="Arial"/>
          <w:b/>
          <w:bCs/>
          <w:sz w:val="22"/>
          <w:szCs w:val="22"/>
        </w:rPr>
        <w:t xml:space="preserve"> </w:t>
      </w:r>
      <w:r w:rsidR="00B66DE9" w:rsidRPr="00861D07">
        <w:rPr>
          <w:rFonts w:ascii="Arial" w:hAnsi="Arial" w:cs="Arial"/>
          <w:b/>
          <w:bCs/>
          <w:sz w:val="22"/>
          <w:szCs w:val="22"/>
        </w:rPr>
        <w:t>r.</w:t>
      </w:r>
    </w:p>
    <w:p w14:paraId="2CB2A030" w14:textId="779BBA66" w:rsidR="00770B71" w:rsidRPr="00770B71" w:rsidRDefault="00770B71" w:rsidP="00877E8F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70B71">
        <w:rPr>
          <w:rFonts w:ascii="Arial" w:hAnsi="Arial" w:cs="Arial"/>
          <w:sz w:val="22"/>
          <w:szCs w:val="22"/>
        </w:rPr>
        <w:t xml:space="preserve">Zaopiniowanie projektu uchwały Rady Powiatu w Lublinie w sprawie pozbawienia drogi nr 2275L Kol. Czerniejów – Kol. Chmiel – Majdan Chmielowski kategorii drogi powiatowej celem zaliczenia do kategorii drogi gminnej.  </w:t>
      </w:r>
    </w:p>
    <w:p w14:paraId="5BB80B6E" w14:textId="77777777" w:rsidR="00770B71" w:rsidRDefault="00770B71" w:rsidP="00877E8F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>Zaopiniowanie projektu uchwały Rady Powiatu w Lublinie w sprawie</w:t>
      </w:r>
      <w:r>
        <w:rPr>
          <w:rFonts w:ascii="Arial" w:hAnsi="Arial" w:cs="Arial"/>
          <w:sz w:val="22"/>
          <w:szCs w:val="22"/>
        </w:rPr>
        <w:t xml:space="preserve"> </w:t>
      </w:r>
      <w:r w:rsidRPr="009E14D5">
        <w:rPr>
          <w:rFonts w:ascii="Arial" w:hAnsi="Arial" w:cs="Arial"/>
          <w:sz w:val="22"/>
          <w:szCs w:val="22"/>
        </w:rPr>
        <w:t>wyrażenia zgody trwałemu zarządcy na wynajęcie na czas nieoznaczony lokalu  o pow. 36 m</w:t>
      </w:r>
      <w:r w:rsidRPr="009E14D5">
        <w:rPr>
          <w:rFonts w:ascii="Arial" w:hAnsi="Arial" w:cs="Arial"/>
          <w:sz w:val="22"/>
          <w:szCs w:val="22"/>
          <w:vertAlign w:val="superscript"/>
        </w:rPr>
        <w:t>2</w:t>
      </w:r>
      <w:r w:rsidRPr="009E14D5">
        <w:rPr>
          <w:rFonts w:ascii="Arial" w:hAnsi="Arial" w:cs="Arial"/>
          <w:sz w:val="22"/>
          <w:szCs w:val="22"/>
        </w:rPr>
        <w:t xml:space="preserve">  znajdującego się na parterze w budynku internatu posadowionym  na nieruchomości  będącej własnością Powiatu Lubelskiego, położonej w obrębie ewidencyjnym Osmolice Pierwsze,  jednostka ewidencyjna Strzyżewice, stanowiącej działkę  nr 1138/19 o pow. 9,3861 ha</w:t>
      </w:r>
      <w:r>
        <w:rPr>
          <w:rFonts w:ascii="Arial" w:hAnsi="Arial" w:cs="Arial"/>
          <w:sz w:val="22"/>
          <w:szCs w:val="22"/>
        </w:rPr>
        <w:t>.</w:t>
      </w:r>
      <w:r w:rsidRPr="00706B70">
        <w:rPr>
          <w:rFonts w:ascii="Arial" w:hAnsi="Arial" w:cs="Arial"/>
          <w:sz w:val="22"/>
          <w:szCs w:val="22"/>
        </w:rPr>
        <w:t xml:space="preserve"> </w:t>
      </w:r>
    </w:p>
    <w:p w14:paraId="3E9B6B6E" w14:textId="77777777" w:rsidR="00770B71" w:rsidRDefault="00770B71" w:rsidP="00877E8F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9E14D5">
        <w:rPr>
          <w:rFonts w:ascii="Arial" w:hAnsi="Arial" w:cs="Arial"/>
          <w:sz w:val="22"/>
          <w:szCs w:val="22"/>
        </w:rPr>
        <w:t xml:space="preserve">wyrażenia zgody trwałemu zarządcy na wynajęcie  </w:t>
      </w:r>
      <w:r w:rsidRPr="00FD6832">
        <w:rPr>
          <w:rFonts w:ascii="Arial" w:hAnsi="Arial" w:cs="Arial"/>
          <w:sz w:val="22"/>
          <w:szCs w:val="22"/>
        </w:rPr>
        <w:t>na okres do 3 lat lokalu użytkowego o pow. 48,30 m</w:t>
      </w:r>
      <w:r w:rsidRPr="00FD6832">
        <w:rPr>
          <w:rFonts w:ascii="Arial" w:hAnsi="Arial" w:cs="Arial"/>
          <w:sz w:val="22"/>
          <w:szCs w:val="22"/>
          <w:vertAlign w:val="superscript"/>
        </w:rPr>
        <w:t>2</w:t>
      </w:r>
      <w:r w:rsidRPr="00FD6832">
        <w:rPr>
          <w:rFonts w:ascii="Arial" w:hAnsi="Arial" w:cs="Arial"/>
          <w:sz w:val="22"/>
          <w:szCs w:val="22"/>
        </w:rPr>
        <w:t>, znajdującego się w budynku szkoły posadowionym na nieruchomości  będącej własnością Powiatu Lubelskiego, położonej w obrębie ewidencyjnym Bełżyce – Centrum,  jednostka ewidencyjna Bełżyce Miasto, stanowiącej działkę  nr 1031 o pow. 0.8260 ha</w:t>
      </w:r>
      <w:r w:rsidRPr="009E14D5">
        <w:rPr>
          <w:rFonts w:ascii="Arial" w:hAnsi="Arial" w:cs="Arial"/>
          <w:sz w:val="22"/>
          <w:szCs w:val="22"/>
        </w:rPr>
        <w:t>.</w:t>
      </w:r>
    </w:p>
    <w:p w14:paraId="6B752716" w14:textId="231BD3B0" w:rsidR="00770B71" w:rsidRDefault="00770B71" w:rsidP="00877E8F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9E14D5">
        <w:rPr>
          <w:rFonts w:ascii="Arial" w:hAnsi="Arial" w:cs="Arial"/>
          <w:sz w:val="22"/>
          <w:szCs w:val="22"/>
        </w:rPr>
        <w:t>wyrażenia zgody trwałemu zarządcy na wynajęcie  na okres do 3 lat pomieszczenia o pow. 13,5 m</w:t>
      </w:r>
      <w:r w:rsidRPr="009E14D5">
        <w:rPr>
          <w:rFonts w:ascii="Arial" w:hAnsi="Arial" w:cs="Arial"/>
          <w:sz w:val="22"/>
          <w:szCs w:val="22"/>
          <w:vertAlign w:val="superscript"/>
        </w:rPr>
        <w:t>2</w:t>
      </w:r>
      <w:r w:rsidRPr="009E14D5">
        <w:rPr>
          <w:rFonts w:ascii="Arial" w:hAnsi="Arial" w:cs="Arial"/>
          <w:sz w:val="22"/>
          <w:szCs w:val="22"/>
        </w:rPr>
        <w:t>, znajdującego się w budynku administracyjnym posadowionym na nieruchomości  będącej własnością Powiatu Lubelskiego, położonej w obrębie ewidencyjnym Bełżyce – Centrum,  jednostka ewidencyjna Bełżyce Miasto, stanowiącej działkę  nr 1184</w:t>
      </w:r>
      <w:r>
        <w:rPr>
          <w:rFonts w:ascii="Arial" w:hAnsi="Arial" w:cs="Arial"/>
          <w:sz w:val="22"/>
          <w:szCs w:val="22"/>
        </w:rPr>
        <w:t xml:space="preserve"> </w:t>
      </w:r>
      <w:r w:rsidR="00F10EDD">
        <w:rPr>
          <w:rFonts w:ascii="Arial" w:hAnsi="Arial" w:cs="Arial"/>
          <w:sz w:val="22"/>
          <w:szCs w:val="22"/>
        </w:rPr>
        <w:t xml:space="preserve">                      </w:t>
      </w:r>
      <w:r w:rsidRPr="009E14D5">
        <w:rPr>
          <w:rFonts w:ascii="Arial" w:hAnsi="Arial" w:cs="Arial"/>
          <w:sz w:val="22"/>
          <w:szCs w:val="22"/>
        </w:rPr>
        <w:t>o pow. 1.4146 ha</w:t>
      </w:r>
    </w:p>
    <w:p w14:paraId="086965D1" w14:textId="15526A81" w:rsidR="00770B71" w:rsidRDefault="00770B71" w:rsidP="00877E8F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06B70">
        <w:rPr>
          <w:rFonts w:ascii="Arial" w:hAnsi="Arial" w:cs="Arial"/>
          <w:sz w:val="22"/>
          <w:szCs w:val="22"/>
        </w:rPr>
        <w:t>Zaopiniowanie projektu uchwały Rady Powiatu w Lublinie w sprawie</w:t>
      </w:r>
      <w:r>
        <w:rPr>
          <w:rFonts w:ascii="Arial" w:hAnsi="Arial" w:cs="Arial"/>
          <w:sz w:val="22"/>
          <w:szCs w:val="22"/>
        </w:rPr>
        <w:t xml:space="preserve"> </w:t>
      </w:r>
      <w:r w:rsidRPr="009E14D5">
        <w:rPr>
          <w:rFonts w:ascii="Arial" w:eastAsia="TimesNewRoman" w:hAnsi="Arial" w:cs="Arial"/>
          <w:sz w:val="22"/>
          <w:szCs w:val="22"/>
        </w:rPr>
        <w:t xml:space="preserve">wyrażenia zgody trwałemu zarządcy na wynajęcie na okres 3 lat, pomieszczeń biurowych i magazynowych oraz placu składowego znajdujących się na nieruchomości,  będącej własnością Powiatu Lubelskiego, położonej w obrębie ewidencyjnym Bełżyce – </w:t>
      </w:r>
      <w:r w:rsidRPr="009E14D5">
        <w:rPr>
          <w:rFonts w:ascii="Arial" w:eastAsia="TimesNewRoman" w:hAnsi="Arial" w:cs="Arial"/>
          <w:sz w:val="22"/>
          <w:szCs w:val="22"/>
        </w:rPr>
        <w:lastRenderedPageBreak/>
        <w:t xml:space="preserve">Zastawie,  jednostka ewidencyjna Bełżyce Miasto, stanowiącej działkę  nr 477/2 o pow. 2.1039 ha. </w:t>
      </w:r>
      <w:r w:rsidRPr="00706B70">
        <w:rPr>
          <w:rFonts w:ascii="Arial" w:hAnsi="Arial" w:cs="Arial"/>
          <w:sz w:val="22"/>
          <w:szCs w:val="22"/>
        </w:rPr>
        <w:t xml:space="preserve"> </w:t>
      </w:r>
    </w:p>
    <w:p w14:paraId="4E73A8EA" w14:textId="77777777" w:rsidR="00770B71" w:rsidRPr="00E22CD0" w:rsidRDefault="00770B71" w:rsidP="00877E8F">
      <w:pPr>
        <w:numPr>
          <w:ilvl w:val="0"/>
          <w:numId w:val="6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22CD0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E22CD0">
        <w:rPr>
          <w:rStyle w:val="markedcontent"/>
          <w:rFonts w:ascii="Arial" w:hAnsi="Arial" w:cs="Arial"/>
          <w:sz w:val="22"/>
          <w:szCs w:val="22"/>
        </w:rPr>
        <w:t>wyrażenia zgody na zmianę celu darowizny zabudowanej nieruchomości położonej w Bychawie, przekazanej przez Powiat Lubelski Gminie Bychawa umową darowizny z dnia 23 stycznia 2013 r..</w:t>
      </w:r>
    </w:p>
    <w:p w14:paraId="4D4D5FFA" w14:textId="77777777" w:rsidR="00AC448B" w:rsidRDefault="00AC448B" w:rsidP="00EB629B">
      <w:pPr>
        <w:spacing w:line="360" w:lineRule="auto"/>
        <w:ind w:left="567"/>
        <w:rPr>
          <w:b/>
        </w:rPr>
      </w:pPr>
    </w:p>
    <w:p w14:paraId="1A9FD26D" w14:textId="4E1C2FAC" w:rsidR="00945222" w:rsidRDefault="00945222" w:rsidP="00DD280A">
      <w:pPr>
        <w:pStyle w:val="Tekstpodstawowy"/>
        <w:spacing w:line="360" w:lineRule="auto"/>
        <w:ind w:left="284" w:firstLine="425"/>
        <w:rPr>
          <w:rFonts w:ascii="Arial" w:hAnsi="Arial" w:cs="Arial"/>
          <w:b/>
          <w:bCs/>
          <w:sz w:val="22"/>
          <w:szCs w:val="22"/>
        </w:rPr>
      </w:pPr>
      <w:r w:rsidRPr="00C31603">
        <w:rPr>
          <w:rFonts w:ascii="Arial" w:hAnsi="Arial" w:cs="Arial"/>
          <w:b/>
          <w:bCs/>
          <w:sz w:val="22"/>
          <w:szCs w:val="22"/>
        </w:rPr>
        <w:t xml:space="preserve">V posiedzenie Komisji – </w:t>
      </w:r>
      <w:r w:rsidR="00770B71">
        <w:rPr>
          <w:rFonts w:ascii="Arial" w:hAnsi="Arial" w:cs="Arial"/>
          <w:b/>
          <w:bCs/>
          <w:sz w:val="22"/>
          <w:szCs w:val="22"/>
        </w:rPr>
        <w:t>19 października 2024</w:t>
      </w:r>
      <w:r w:rsidR="00B66DE9" w:rsidRPr="00C316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1603">
        <w:rPr>
          <w:rFonts w:ascii="Arial" w:hAnsi="Arial" w:cs="Arial"/>
          <w:b/>
          <w:bCs/>
          <w:sz w:val="22"/>
          <w:szCs w:val="22"/>
        </w:rPr>
        <w:t>r.</w:t>
      </w:r>
      <w:r w:rsidR="00EB629B" w:rsidRPr="00EB629B">
        <w:rPr>
          <w:rFonts w:ascii="Arial" w:hAnsi="Arial" w:cs="Arial"/>
          <w:b/>
          <w:bCs/>
          <w:sz w:val="22"/>
          <w:szCs w:val="22"/>
        </w:rPr>
        <w:t xml:space="preserve"> </w:t>
      </w:r>
      <w:r w:rsidR="00EB629B" w:rsidRPr="00171FBA">
        <w:rPr>
          <w:rFonts w:ascii="Arial" w:hAnsi="Arial" w:cs="Arial"/>
          <w:b/>
          <w:bCs/>
          <w:sz w:val="22"/>
          <w:szCs w:val="22"/>
        </w:rPr>
        <w:t>(</w:t>
      </w:r>
      <w:r w:rsidR="00EB629B">
        <w:rPr>
          <w:rFonts w:ascii="Arial" w:hAnsi="Arial" w:cs="Arial"/>
          <w:b/>
          <w:bCs/>
          <w:sz w:val="22"/>
          <w:szCs w:val="22"/>
        </w:rPr>
        <w:t xml:space="preserve">posiedzenie </w:t>
      </w:r>
      <w:r w:rsidR="00EB629B" w:rsidRPr="00171FBA">
        <w:rPr>
          <w:rFonts w:ascii="Arial" w:hAnsi="Arial" w:cs="Arial"/>
          <w:b/>
          <w:bCs/>
          <w:sz w:val="22"/>
          <w:szCs w:val="22"/>
        </w:rPr>
        <w:t>wyjazdowe)</w:t>
      </w:r>
    </w:p>
    <w:p w14:paraId="2350ACEC" w14:textId="77777777" w:rsidR="00EB629B" w:rsidRPr="00EB629B" w:rsidRDefault="00EB629B" w:rsidP="00F10EDD">
      <w:pPr>
        <w:pStyle w:val="Tekstpodstawowy"/>
        <w:spacing w:line="360" w:lineRule="auto"/>
        <w:ind w:left="426"/>
        <w:rPr>
          <w:rFonts w:ascii="Arial" w:hAnsi="Arial" w:cs="Arial"/>
          <w:b/>
          <w:bCs/>
          <w:sz w:val="22"/>
          <w:szCs w:val="22"/>
        </w:rPr>
      </w:pPr>
      <w:r w:rsidRPr="00EB629B">
        <w:rPr>
          <w:rFonts w:ascii="Arial" w:hAnsi="Arial" w:cs="Arial"/>
          <w:sz w:val="22"/>
          <w:szCs w:val="22"/>
        </w:rPr>
        <w:t xml:space="preserve">Przegląd stanu dróg powiatowych w Obwodzie Drogowym Nr 2 w Bychawie oraz zapoznanie się z inwestycjami drogowymi. </w:t>
      </w:r>
    </w:p>
    <w:p w14:paraId="5103C3B6" w14:textId="1877FA8E" w:rsidR="00C31603" w:rsidRDefault="00C31603" w:rsidP="00EB629B">
      <w:pPr>
        <w:pStyle w:val="Tekstpodstawowy"/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36A3EA11" w14:textId="0CFC4142" w:rsidR="00C31603" w:rsidRDefault="00C31603" w:rsidP="00AC448B">
      <w:pPr>
        <w:pStyle w:val="Tekstpodstawowy"/>
        <w:spacing w:line="360" w:lineRule="auto"/>
        <w:ind w:left="284" w:firstLine="424"/>
        <w:rPr>
          <w:rFonts w:ascii="Arial" w:hAnsi="Arial" w:cs="Arial"/>
          <w:b/>
          <w:bCs/>
          <w:sz w:val="22"/>
          <w:szCs w:val="22"/>
        </w:rPr>
      </w:pPr>
      <w:r w:rsidRPr="00171FBA">
        <w:rPr>
          <w:rFonts w:ascii="Arial" w:hAnsi="Arial" w:cs="Arial"/>
          <w:b/>
          <w:bCs/>
          <w:sz w:val="22"/>
          <w:szCs w:val="22"/>
        </w:rPr>
        <w:t xml:space="preserve">VI posiedzenie Komisji – </w:t>
      </w:r>
      <w:r w:rsidR="00EB629B">
        <w:rPr>
          <w:rFonts w:ascii="Arial" w:hAnsi="Arial" w:cs="Arial"/>
          <w:b/>
          <w:bCs/>
          <w:sz w:val="22"/>
          <w:szCs w:val="22"/>
        </w:rPr>
        <w:t>31 października 2024 r</w:t>
      </w:r>
    </w:p>
    <w:p w14:paraId="42F42D10" w14:textId="77777777" w:rsidR="00EB629B" w:rsidRPr="00E3289C" w:rsidRDefault="00EB629B" w:rsidP="00877E8F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 xml:space="preserve">Zaopiniowanie projektu uchwały Rady Powiatu w Lublinie w sprawie złożenia wniosku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E3289C">
        <w:rPr>
          <w:rFonts w:ascii="Arial" w:hAnsi="Arial" w:cs="Arial"/>
          <w:sz w:val="22"/>
          <w:szCs w:val="22"/>
        </w:rPr>
        <w:t>o dofinansowanie i przyjęcia do realizacji przedsięwzięcia pn.: „Poprawa efektywności energetycznej budynku szkoły w ZSP w Niemcach”.</w:t>
      </w:r>
    </w:p>
    <w:p w14:paraId="2C71A0E5" w14:textId="5D88921F" w:rsidR="00EB629B" w:rsidRPr="00E3289C" w:rsidRDefault="00EB629B" w:rsidP="00877E8F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 xml:space="preserve">Zaopiniowanie projektu uchwały Rady Powiatu w Lublinie w sprawie złożenia wniosku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E3289C">
        <w:rPr>
          <w:rFonts w:ascii="Arial" w:hAnsi="Arial" w:cs="Arial"/>
          <w:sz w:val="22"/>
          <w:szCs w:val="22"/>
        </w:rPr>
        <w:t xml:space="preserve">o dofinansowanie i przyjęcia do realizacji przedsięwzięcia pn.: „Termomodernizacja obiektów szkolnych przy Zespole Szkół im. ks. Antoniego Kwiatkowskiego </w:t>
      </w:r>
      <w:r w:rsidR="00F10EDD">
        <w:rPr>
          <w:rFonts w:ascii="Arial" w:hAnsi="Arial" w:cs="Arial"/>
          <w:sz w:val="22"/>
          <w:szCs w:val="22"/>
        </w:rPr>
        <w:t xml:space="preserve">                                </w:t>
      </w:r>
      <w:r w:rsidRPr="00E3289C">
        <w:rPr>
          <w:rFonts w:ascii="Arial" w:hAnsi="Arial" w:cs="Arial"/>
          <w:sz w:val="22"/>
          <w:szCs w:val="22"/>
        </w:rPr>
        <w:t>w Bychawie”.</w:t>
      </w:r>
    </w:p>
    <w:p w14:paraId="1E36421E" w14:textId="77777777" w:rsidR="00EB629B" w:rsidRPr="00E3289C" w:rsidRDefault="00EB629B" w:rsidP="00877E8F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>Zaopiniowanie projektu uchwały Rady Powiatu w Lublinie w sprawie wyrażenia zgody na darowiznę na rzecz Gminy Konopnica nieruchomości, stanowiącej własność Powiatu Lubelskiego, położonej w obrębie ewidencyjnym Kozubszczyzna, jednostka ewidencyjna Konopnica, stanowiąca działkę   nr 409/3 o pow. 0,0607 ha.</w:t>
      </w:r>
    </w:p>
    <w:p w14:paraId="229332F8" w14:textId="77777777" w:rsidR="00EB629B" w:rsidRDefault="00EB629B" w:rsidP="00877E8F">
      <w:pPr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>Zaopiniowanie projektu uchwały Rady Powiatu w Lublinie w sprawie ustalenia wysokości opłat za usunięcie pojazdu z drogi i jego parkowanie na parkingu strzeżonym oraz wysokości kosztów powstałych w wyniku odstąpienia od wykonania dyspozycji usunięcia pojazdu.</w:t>
      </w:r>
    </w:p>
    <w:p w14:paraId="1E21E22B" w14:textId="77777777" w:rsidR="00AC448B" w:rsidRDefault="00AC448B" w:rsidP="00F10EDD">
      <w:pPr>
        <w:pStyle w:val="Tekstpodstawowy"/>
        <w:spacing w:line="360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</w:p>
    <w:p w14:paraId="69F59866" w14:textId="77777777" w:rsidR="00DD280A" w:rsidRDefault="00DD280A" w:rsidP="00F10EDD">
      <w:pPr>
        <w:pStyle w:val="Tekstpodstawowy"/>
        <w:spacing w:line="360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</w:p>
    <w:p w14:paraId="3E5AFFD2" w14:textId="0D52C69C" w:rsidR="00D637EC" w:rsidRDefault="00AC448B" w:rsidP="00F10EDD">
      <w:pPr>
        <w:pStyle w:val="Tekstpodstawowy"/>
        <w:spacing w:line="360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637EC" w:rsidRPr="00896D9A">
        <w:rPr>
          <w:rFonts w:ascii="Arial" w:hAnsi="Arial" w:cs="Arial"/>
          <w:b/>
          <w:bCs/>
          <w:sz w:val="22"/>
          <w:szCs w:val="22"/>
        </w:rPr>
        <w:t xml:space="preserve">VII posiedzenie Komisji – </w:t>
      </w:r>
      <w:r>
        <w:rPr>
          <w:rFonts w:ascii="Arial" w:hAnsi="Arial" w:cs="Arial"/>
          <w:b/>
          <w:bCs/>
          <w:sz w:val="22"/>
          <w:szCs w:val="22"/>
        </w:rPr>
        <w:t>28 listopada 2024</w:t>
      </w:r>
      <w:r w:rsidR="00D637EC" w:rsidRPr="00896D9A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1AB1725E" w14:textId="218D183C" w:rsidR="00AC448B" w:rsidRPr="00AC448B" w:rsidRDefault="00AC448B" w:rsidP="00877E8F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C448B">
        <w:rPr>
          <w:rFonts w:ascii="Arial" w:hAnsi="Arial" w:cs="Arial"/>
          <w:sz w:val="22"/>
          <w:szCs w:val="22"/>
        </w:rPr>
        <w:t>Zao</w:t>
      </w:r>
      <w:r>
        <w:rPr>
          <w:rFonts w:ascii="Arial" w:hAnsi="Arial" w:cs="Arial"/>
          <w:sz w:val="22"/>
          <w:szCs w:val="22"/>
        </w:rPr>
        <w:t>p</w:t>
      </w:r>
      <w:r w:rsidRPr="00AC448B">
        <w:rPr>
          <w:rFonts w:ascii="Arial" w:hAnsi="Arial" w:cs="Arial"/>
          <w:sz w:val="22"/>
          <w:szCs w:val="22"/>
        </w:rPr>
        <w:t xml:space="preserve">iniowanie projektu uchwały Rady Powiatu w Lublinie w sprawie </w:t>
      </w:r>
      <w:r w:rsidRPr="00AC448B">
        <w:rPr>
          <w:rFonts w:ascii="Arial" w:hAnsi="Arial" w:cs="Arial"/>
          <w:sz w:val="22"/>
        </w:rPr>
        <w:t>wyrażenia zgody na wynajęcie na okres 3 lat lokalu użytkowego o powierzchni użytkowej 11,80 m</w:t>
      </w:r>
      <w:r w:rsidRPr="00AC448B">
        <w:rPr>
          <w:rFonts w:ascii="Arial" w:hAnsi="Arial" w:cs="Arial"/>
          <w:sz w:val="22"/>
          <w:vertAlign w:val="superscript"/>
        </w:rPr>
        <w:t>2</w:t>
      </w:r>
      <w:r w:rsidRPr="00AC448B">
        <w:rPr>
          <w:rFonts w:ascii="Arial" w:hAnsi="Arial" w:cs="Arial"/>
          <w:sz w:val="22"/>
        </w:rPr>
        <w:t>, usytuowanego w budynku Przychodni Rejonowej w Bychawie, posadowionym na nieruchomości będącej własnością  Powiatu Lubelskiego, położonej w Bychawie gm. Bychawa, oznaczonej jako działka nr 1109/6 o pow. 0.2847 ha</w:t>
      </w:r>
      <w:r w:rsidRPr="00AC448B">
        <w:rPr>
          <w:rFonts w:ascii="Arial" w:hAnsi="Arial" w:cs="Arial"/>
          <w:sz w:val="22"/>
          <w:szCs w:val="22"/>
        </w:rPr>
        <w:t>.</w:t>
      </w:r>
    </w:p>
    <w:p w14:paraId="247D52A6" w14:textId="103DCF1E" w:rsidR="00AC448B" w:rsidRPr="00E3289C" w:rsidRDefault="00AC448B" w:rsidP="00877E8F">
      <w:pPr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3289C">
        <w:rPr>
          <w:rFonts w:ascii="Arial" w:hAnsi="Arial" w:cs="Arial"/>
          <w:sz w:val="22"/>
          <w:szCs w:val="22"/>
        </w:rPr>
        <w:t xml:space="preserve">Zaopiniowanie projektu uchwały Rady Powiatu w Lublinie w sprawie </w:t>
      </w:r>
      <w:r w:rsidRPr="00BA6A25">
        <w:rPr>
          <w:rFonts w:ascii="Arial" w:hAnsi="Arial" w:cs="Arial"/>
          <w:sz w:val="22"/>
        </w:rPr>
        <w:t>wy</w:t>
      </w:r>
      <w:r>
        <w:rPr>
          <w:rFonts w:ascii="Arial" w:hAnsi="Arial" w:cs="Arial"/>
          <w:sz w:val="22"/>
        </w:rPr>
        <w:t xml:space="preserve">rażenia zgody trwałemu zarządcy </w:t>
      </w:r>
      <w:r w:rsidRPr="00BA6A25">
        <w:rPr>
          <w:rFonts w:ascii="Arial" w:hAnsi="Arial" w:cs="Arial"/>
          <w:sz w:val="22"/>
        </w:rPr>
        <w:t xml:space="preserve">na wynajęcie na czas nieoznaczony lokalu użytkowego o pow. </w:t>
      </w:r>
      <w:r>
        <w:rPr>
          <w:rFonts w:ascii="Arial" w:hAnsi="Arial" w:cs="Arial"/>
          <w:sz w:val="22"/>
        </w:rPr>
        <w:t xml:space="preserve"> </w:t>
      </w:r>
      <w:r w:rsidR="00DD280A">
        <w:rPr>
          <w:rFonts w:ascii="Arial" w:hAnsi="Arial" w:cs="Arial"/>
          <w:sz w:val="22"/>
        </w:rPr>
        <w:t xml:space="preserve">                      </w:t>
      </w:r>
      <w:r w:rsidRPr="00BA6A25">
        <w:rPr>
          <w:rFonts w:ascii="Arial" w:hAnsi="Arial" w:cs="Arial"/>
          <w:sz w:val="22"/>
        </w:rPr>
        <w:lastRenderedPageBreak/>
        <w:t>30 m</w:t>
      </w:r>
      <w:r w:rsidRPr="00BA6A25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znajdującego się w budynku gospodarczym posadowionym na nieruchomości będącej własnością Powiatu </w:t>
      </w:r>
      <w:r w:rsidRPr="00BA6A25">
        <w:rPr>
          <w:rFonts w:ascii="Arial" w:hAnsi="Arial" w:cs="Arial"/>
          <w:sz w:val="22"/>
        </w:rPr>
        <w:t>Lubelskiego, położonej w obrębie e</w:t>
      </w:r>
      <w:r>
        <w:rPr>
          <w:rFonts w:ascii="Arial" w:hAnsi="Arial" w:cs="Arial"/>
          <w:sz w:val="22"/>
        </w:rPr>
        <w:t xml:space="preserve">widencyjnym Osmolice Pierwsze, </w:t>
      </w:r>
      <w:r w:rsidRPr="00BA6A25">
        <w:rPr>
          <w:rFonts w:ascii="Arial" w:hAnsi="Arial" w:cs="Arial"/>
          <w:sz w:val="22"/>
        </w:rPr>
        <w:t xml:space="preserve">jednostka ewidencyjna Strzyżewice, stanowiącej działkę </w:t>
      </w:r>
      <w:r w:rsidR="00877E8F">
        <w:rPr>
          <w:rFonts w:ascii="Arial" w:hAnsi="Arial" w:cs="Arial"/>
          <w:sz w:val="22"/>
        </w:rPr>
        <w:t xml:space="preserve">                        </w:t>
      </w:r>
      <w:r w:rsidRPr="00BA6A25">
        <w:rPr>
          <w:rFonts w:ascii="Arial" w:hAnsi="Arial" w:cs="Arial"/>
          <w:sz w:val="22"/>
        </w:rPr>
        <w:t xml:space="preserve"> nr 1140/20 o pow. 1,5065 ha</w:t>
      </w:r>
      <w:r w:rsidRPr="00E3289C">
        <w:rPr>
          <w:rFonts w:ascii="Arial" w:hAnsi="Arial" w:cs="Arial"/>
          <w:sz w:val="22"/>
          <w:szCs w:val="22"/>
        </w:rPr>
        <w:t>.</w:t>
      </w:r>
    </w:p>
    <w:p w14:paraId="7FA1E36E" w14:textId="77777777" w:rsidR="00AC448B" w:rsidRDefault="00AC448B" w:rsidP="00F10EDD">
      <w:pPr>
        <w:pStyle w:val="Tekstpodstawowy"/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bookmarkStart w:id="4" w:name="_Hlk123636765"/>
    </w:p>
    <w:p w14:paraId="70521C69" w14:textId="341E37C1" w:rsidR="00AC448B" w:rsidRDefault="00AC448B" w:rsidP="004F2721">
      <w:pPr>
        <w:pStyle w:val="Tekstpodstawowy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AC448B">
        <w:rPr>
          <w:rFonts w:ascii="Arial" w:hAnsi="Arial" w:cs="Arial"/>
          <w:b/>
          <w:bCs/>
          <w:sz w:val="22"/>
          <w:szCs w:val="22"/>
        </w:rPr>
        <w:t xml:space="preserve">VIII </w:t>
      </w:r>
      <w:r w:rsidRPr="001E3C4E">
        <w:rPr>
          <w:rFonts w:ascii="Arial" w:hAnsi="Arial" w:cs="Arial"/>
          <w:b/>
          <w:bCs/>
          <w:sz w:val="22"/>
          <w:szCs w:val="22"/>
        </w:rPr>
        <w:t xml:space="preserve">posiedzenie Komisji – </w:t>
      </w:r>
      <w:r>
        <w:rPr>
          <w:rFonts w:ascii="Arial" w:hAnsi="Arial" w:cs="Arial"/>
          <w:b/>
          <w:bCs/>
          <w:sz w:val="22"/>
          <w:szCs w:val="22"/>
        </w:rPr>
        <w:t>3 grudnia 2024</w:t>
      </w:r>
      <w:r w:rsidRPr="001E3C4E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37B6E3B9" w14:textId="77777777" w:rsidR="00AC448B" w:rsidRDefault="00AC448B" w:rsidP="00877E8F">
      <w:pPr>
        <w:pStyle w:val="Tekstpodstawowy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6A3991">
        <w:rPr>
          <w:rFonts w:ascii="Arial" w:hAnsi="Arial" w:cs="Arial"/>
          <w:sz w:val="22"/>
          <w:szCs w:val="22"/>
        </w:rPr>
        <w:t>Zaopiniowanie projektu uchwały Rady Powiatu w Lublinie w sprawie Wieloletniej Prognozy Finansowej Powiatu Lubelskiego</w:t>
      </w:r>
      <w:r>
        <w:rPr>
          <w:rFonts w:ascii="Arial" w:hAnsi="Arial" w:cs="Arial"/>
          <w:sz w:val="22"/>
          <w:szCs w:val="22"/>
        </w:rPr>
        <w:t>.</w:t>
      </w:r>
    </w:p>
    <w:p w14:paraId="7E4B0672" w14:textId="77777777" w:rsidR="00AC448B" w:rsidRPr="006A3991" w:rsidRDefault="00AC448B" w:rsidP="00877E8F">
      <w:pPr>
        <w:pStyle w:val="Tekstpodstawowy"/>
        <w:numPr>
          <w:ilvl w:val="0"/>
          <w:numId w:val="3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6A3991">
        <w:rPr>
          <w:rFonts w:ascii="Arial" w:hAnsi="Arial" w:cs="Arial"/>
          <w:sz w:val="22"/>
          <w:szCs w:val="22"/>
        </w:rPr>
        <w:t>Zaopiniowanie projektu uchwały Rady Powiatu w Lublinie w sprawie uchwal</w:t>
      </w:r>
      <w:r>
        <w:rPr>
          <w:rFonts w:ascii="Arial" w:hAnsi="Arial" w:cs="Arial"/>
          <w:sz w:val="22"/>
          <w:szCs w:val="22"/>
        </w:rPr>
        <w:t>enia budżetu powiatu na rok 2025</w:t>
      </w:r>
      <w:r w:rsidRPr="006A3991">
        <w:rPr>
          <w:rFonts w:ascii="Arial" w:hAnsi="Arial" w:cs="Arial"/>
          <w:sz w:val="22"/>
          <w:szCs w:val="22"/>
        </w:rPr>
        <w:t>.</w:t>
      </w:r>
    </w:p>
    <w:p w14:paraId="1062CB70" w14:textId="1918E042" w:rsidR="00AC448B" w:rsidRDefault="00AC448B" w:rsidP="00F10EDD">
      <w:pPr>
        <w:pStyle w:val="Tekstpodstawowy"/>
        <w:spacing w:line="360" w:lineRule="auto"/>
        <w:ind w:left="709" w:hanging="283"/>
        <w:rPr>
          <w:rFonts w:ascii="Arial" w:hAnsi="Arial" w:cs="Arial"/>
          <w:b/>
          <w:bCs/>
          <w:sz w:val="22"/>
          <w:szCs w:val="22"/>
        </w:rPr>
      </w:pPr>
    </w:p>
    <w:p w14:paraId="52776A01" w14:textId="0A5DD0BD" w:rsidR="004116B9" w:rsidRDefault="00A310AE" w:rsidP="004F2721">
      <w:pPr>
        <w:pStyle w:val="Tekstpodstawowy"/>
        <w:spacing w:line="360" w:lineRule="auto"/>
        <w:ind w:left="709"/>
        <w:rPr>
          <w:rFonts w:ascii="Arial" w:hAnsi="Arial" w:cs="Arial"/>
          <w:b/>
          <w:bCs/>
          <w:sz w:val="22"/>
          <w:szCs w:val="22"/>
        </w:rPr>
      </w:pPr>
      <w:r w:rsidRPr="00CF5290">
        <w:rPr>
          <w:rFonts w:ascii="Arial" w:hAnsi="Arial" w:cs="Arial"/>
          <w:b/>
          <w:bCs/>
          <w:sz w:val="22"/>
          <w:szCs w:val="22"/>
        </w:rPr>
        <w:t>IX</w:t>
      </w:r>
      <w:r w:rsidRPr="001E3C4E">
        <w:rPr>
          <w:rFonts w:ascii="Arial" w:hAnsi="Arial" w:cs="Arial"/>
          <w:b/>
          <w:bCs/>
          <w:sz w:val="22"/>
          <w:szCs w:val="22"/>
        </w:rPr>
        <w:t xml:space="preserve"> </w:t>
      </w:r>
      <w:r w:rsidR="004116B9" w:rsidRPr="001E3C4E">
        <w:rPr>
          <w:rFonts w:ascii="Arial" w:hAnsi="Arial" w:cs="Arial"/>
          <w:b/>
          <w:bCs/>
          <w:sz w:val="22"/>
          <w:szCs w:val="22"/>
        </w:rPr>
        <w:t xml:space="preserve">posiedzenie Komisji – </w:t>
      </w:r>
      <w:r w:rsidR="00AC448B">
        <w:rPr>
          <w:rFonts w:ascii="Arial" w:hAnsi="Arial" w:cs="Arial"/>
          <w:b/>
          <w:bCs/>
          <w:sz w:val="22"/>
          <w:szCs w:val="22"/>
        </w:rPr>
        <w:t>12 grudnia 2024</w:t>
      </w:r>
      <w:r w:rsidR="004116B9" w:rsidRPr="001E3C4E">
        <w:rPr>
          <w:rFonts w:ascii="Arial" w:hAnsi="Arial" w:cs="Arial"/>
          <w:b/>
          <w:bCs/>
          <w:sz w:val="22"/>
          <w:szCs w:val="22"/>
        </w:rPr>
        <w:t xml:space="preserve"> r.</w:t>
      </w:r>
    </w:p>
    <w:bookmarkEnd w:id="4"/>
    <w:p w14:paraId="4C1D9CF4" w14:textId="77777777" w:rsidR="00AC448B" w:rsidRPr="009561AF" w:rsidRDefault="00AC448B" w:rsidP="00877E8F">
      <w:pPr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561AF">
        <w:rPr>
          <w:rFonts w:ascii="Arial" w:hAnsi="Arial" w:cs="Arial"/>
          <w:sz w:val="22"/>
          <w:szCs w:val="22"/>
        </w:rPr>
        <w:t>Zaopiniowanie projektu uchwały Rady Powiatu w Lublinie w sprawie wyrażenia zgody na zawarcie umowy o świadczenie usług w zakresie publicznego transportu zbiorowego na linii komunikacyjnej o charakterze użyteczności publicznej.</w:t>
      </w:r>
    </w:p>
    <w:p w14:paraId="489AC1F7" w14:textId="56494C09" w:rsidR="00F32CDB" w:rsidRDefault="00AC448B" w:rsidP="00877E8F">
      <w:pPr>
        <w:pStyle w:val="Tekstpodstawowy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9561AF">
        <w:rPr>
          <w:rFonts w:ascii="Arial" w:hAnsi="Arial" w:cs="Arial"/>
          <w:sz w:val="22"/>
          <w:szCs w:val="22"/>
        </w:rPr>
        <w:t>Zaopiniowanie projektu uchwały Rady Powiatu w Lublinie w sprawie powierzenia Gminie Jabłonna prowadzenia zadania publicznego polegającego na zarządzaniu publiczną drogą powiatową Nr 2272L Lublin - Głusk - Skrzynice - Chmiel - Krzczonów - Sobieska Wola - dr. woj. 837 w zakresie realizacji zadania pn.: „Budowa bezpiecznej infrastruktury pieszo-rowerowej na terenie gminy Jabłonna” .</w:t>
      </w:r>
    </w:p>
    <w:p w14:paraId="39F24B2B" w14:textId="77777777" w:rsidR="00086CCE" w:rsidRDefault="00086CCE" w:rsidP="00770B71">
      <w:pPr>
        <w:tabs>
          <w:tab w:val="left" w:pos="6270"/>
        </w:tabs>
        <w:spacing w:line="360" w:lineRule="auto"/>
        <w:rPr>
          <w:b/>
          <w:i/>
        </w:rPr>
      </w:pPr>
    </w:p>
    <w:p w14:paraId="490E5062" w14:textId="77777777" w:rsidR="00F10EDD" w:rsidRDefault="00F10EDD" w:rsidP="00770B71">
      <w:pPr>
        <w:tabs>
          <w:tab w:val="left" w:pos="6270"/>
        </w:tabs>
        <w:spacing w:line="360" w:lineRule="auto"/>
        <w:rPr>
          <w:b/>
          <w:i/>
        </w:rPr>
      </w:pPr>
    </w:p>
    <w:p w14:paraId="1F3A952D" w14:textId="11101EA8" w:rsidR="00945222" w:rsidRPr="00426E23" w:rsidRDefault="00086CCE" w:rsidP="00770B71">
      <w:pPr>
        <w:tabs>
          <w:tab w:val="left" w:pos="6270"/>
        </w:tabs>
        <w:spacing w:line="360" w:lineRule="auto"/>
        <w:rPr>
          <w:b/>
          <w:i/>
        </w:rPr>
      </w:pPr>
      <w:r>
        <w:rPr>
          <w:b/>
          <w:i/>
        </w:rPr>
        <w:tab/>
      </w:r>
      <w:r w:rsidR="00945222" w:rsidRPr="00426E23">
        <w:rPr>
          <w:b/>
          <w:i/>
        </w:rPr>
        <w:t>Przewodnicząc</w:t>
      </w:r>
      <w:r w:rsidR="00F10EDD">
        <w:rPr>
          <w:b/>
          <w:i/>
        </w:rPr>
        <w:t>a</w:t>
      </w:r>
      <w:r w:rsidR="00945222" w:rsidRPr="00426E23">
        <w:rPr>
          <w:b/>
          <w:i/>
        </w:rPr>
        <w:t xml:space="preserve"> Komisji</w:t>
      </w:r>
    </w:p>
    <w:p w14:paraId="2579B00C" w14:textId="77777777" w:rsidR="00945222" w:rsidRPr="00426E23" w:rsidRDefault="00945222" w:rsidP="00770B71">
      <w:pPr>
        <w:tabs>
          <w:tab w:val="left" w:pos="6270"/>
        </w:tabs>
        <w:spacing w:line="360" w:lineRule="auto"/>
        <w:rPr>
          <w:b/>
          <w:i/>
        </w:rPr>
      </w:pPr>
      <w:r w:rsidRPr="00426E23">
        <w:rPr>
          <w:b/>
          <w:i/>
        </w:rPr>
        <w:tab/>
      </w:r>
    </w:p>
    <w:p w14:paraId="486387E3" w14:textId="25405290" w:rsidR="00945222" w:rsidRPr="00426E23" w:rsidRDefault="00945222" w:rsidP="00770B71">
      <w:pPr>
        <w:tabs>
          <w:tab w:val="left" w:pos="6270"/>
        </w:tabs>
        <w:spacing w:line="360" w:lineRule="auto"/>
        <w:rPr>
          <w:b/>
          <w:i/>
        </w:rPr>
      </w:pPr>
      <w:r w:rsidRPr="00426E23">
        <w:rPr>
          <w:b/>
          <w:i/>
        </w:rPr>
        <w:tab/>
        <w:t xml:space="preserve">      </w:t>
      </w:r>
      <w:r w:rsidR="00F10EDD">
        <w:rPr>
          <w:b/>
          <w:i/>
        </w:rPr>
        <w:t xml:space="preserve">Magdalena </w:t>
      </w:r>
      <w:proofErr w:type="spellStart"/>
      <w:r w:rsidR="00F10EDD">
        <w:rPr>
          <w:b/>
          <w:i/>
        </w:rPr>
        <w:t>Kostruba</w:t>
      </w:r>
      <w:proofErr w:type="spellEnd"/>
      <w:r w:rsidR="00417242">
        <w:rPr>
          <w:b/>
          <w:i/>
        </w:rPr>
        <w:t xml:space="preserve"> </w:t>
      </w:r>
    </w:p>
    <w:p w14:paraId="47902BDE" w14:textId="77777777" w:rsidR="009C037C" w:rsidRDefault="009C037C" w:rsidP="00770B71">
      <w:pPr>
        <w:spacing w:line="360" w:lineRule="auto"/>
      </w:pPr>
    </w:p>
    <w:sectPr w:rsidR="009C037C" w:rsidSect="009E411E">
      <w:footerReference w:type="default" r:id="rId7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E2AB" w14:textId="77777777" w:rsidR="00526EDF" w:rsidRDefault="00526EDF" w:rsidP="002E37C9">
      <w:r>
        <w:separator/>
      </w:r>
    </w:p>
  </w:endnote>
  <w:endnote w:type="continuationSeparator" w:id="0">
    <w:p w14:paraId="6580F2CE" w14:textId="77777777" w:rsidR="00526EDF" w:rsidRDefault="00526EDF" w:rsidP="002E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765772"/>
      <w:docPartObj>
        <w:docPartGallery w:val="Page Numbers (Bottom of Page)"/>
        <w:docPartUnique/>
      </w:docPartObj>
    </w:sdtPr>
    <w:sdtEndPr/>
    <w:sdtContent>
      <w:p w14:paraId="6BFE2479" w14:textId="77777777" w:rsidR="00526EDF" w:rsidRDefault="0040756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FCA1CC3" w14:textId="77777777" w:rsidR="00526EDF" w:rsidRDefault="00526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C3EF" w14:textId="77777777" w:rsidR="00526EDF" w:rsidRDefault="00526EDF" w:rsidP="002E37C9">
      <w:r>
        <w:separator/>
      </w:r>
    </w:p>
  </w:footnote>
  <w:footnote w:type="continuationSeparator" w:id="0">
    <w:p w14:paraId="6DE02F9D" w14:textId="77777777" w:rsidR="00526EDF" w:rsidRDefault="00526EDF" w:rsidP="002E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5E6"/>
    <w:multiLevelType w:val="hybridMultilevel"/>
    <w:tmpl w:val="4B849C9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3B1845"/>
    <w:multiLevelType w:val="hybridMultilevel"/>
    <w:tmpl w:val="E62CB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1EE9"/>
    <w:multiLevelType w:val="hybridMultilevel"/>
    <w:tmpl w:val="ED4E8CE0"/>
    <w:lvl w:ilvl="0" w:tplc="6A7EE938">
      <w:start w:val="1"/>
      <w:numFmt w:val="decimal"/>
      <w:pStyle w:val="Styl2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534B6"/>
    <w:multiLevelType w:val="hybridMultilevel"/>
    <w:tmpl w:val="CD0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7522"/>
    <w:multiLevelType w:val="hybridMultilevel"/>
    <w:tmpl w:val="826AB850"/>
    <w:lvl w:ilvl="0" w:tplc="3E6899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4C7AF6"/>
    <w:multiLevelType w:val="hybridMultilevel"/>
    <w:tmpl w:val="1E4A6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A223D"/>
    <w:multiLevelType w:val="hybridMultilevel"/>
    <w:tmpl w:val="4B849C9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174ED9"/>
    <w:multiLevelType w:val="hybridMultilevel"/>
    <w:tmpl w:val="B876FCF6"/>
    <w:lvl w:ilvl="0" w:tplc="36166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8845092">
    <w:abstractNumId w:val="7"/>
  </w:num>
  <w:num w:numId="2" w16cid:durableId="540939084">
    <w:abstractNumId w:val="2"/>
  </w:num>
  <w:num w:numId="3" w16cid:durableId="73673250">
    <w:abstractNumId w:val="5"/>
  </w:num>
  <w:num w:numId="4" w16cid:durableId="79110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061445">
    <w:abstractNumId w:val="6"/>
  </w:num>
  <w:num w:numId="6" w16cid:durableId="1379017111">
    <w:abstractNumId w:val="3"/>
  </w:num>
  <w:num w:numId="7" w16cid:durableId="432866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202230">
    <w:abstractNumId w:val="4"/>
  </w:num>
  <w:num w:numId="9" w16cid:durableId="156174462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22"/>
    <w:rsid w:val="00000E33"/>
    <w:rsid w:val="00021E8D"/>
    <w:rsid w:val="000329EE"/>
    <w:rsid w:val="000660A0"/>
    <w:rsid w:val="00086CCE"/>
    <w:rsid w:val="000A145D"/>
    <w:rsid w:val="000B7B16"/>
    <w:rsid w:val="000C5688"/>
    <w:rsid w:val="000D5F21"/>
    <w:rsid w:val="000D645F"/>
    <w:rsid w:val="000E0F13"/>
    <w:rsid w:val="00145893"/>
    <w:rsid w:val="00171FBA"/>
    <w:rsid w:val="00187002"/>
    <w:rsid w:val="001C25B3"/>
    <w:rsid w:val="001D0E85"/>
    <w:rsid w:val="001D1169"/>
    <w:rsid w:val="001E3C4E"/>
    <w:rsid w:val="001F7ECE"/>
    <w:rsid w:val="00211A88"/>
    <w:rsid w:val="00213E27"/>
    <w:rsid w:val="00240283"/>
    <w:rsid w:val="00254542"/>
    <w:rsid w:val="00262430"/>
    <w:rsid w:val="002669F3"/>
    <w:rsid w:val="002B11F8"/>
    <w:rsid w:val="002B5067"/>
    <w:rsid w:val="002D4551"/>
    <w:rsid w:val="002D57CE"/>
    <w:rsid w:val="002E2B2A"/>
    <w:rsid w:val="002E37C9"/>
    <w:rsid w:val="002F5F48"/>
    <w:rsid w:val="00301D3A"/>
    <w:rsid w:val="00342C1A"/>
    <w:rsid w:val="003642BB"/>
    <w:rsid w:val="003B1CAE"/>
    <w:rsid w:val="003C1E83"/>
    <w:rsid w:val="003E6B09"/>
    <w:rsid w:val="0040756F"/>
    <w:rsid w:val="004116B9"/>
    <w:rsid w:val="00412B4B"/>
    <w:rsid w:val="00417242"/>
    <w:rsid w:val="00420E4A"/>
    <w:rsid w:val="00436A62"/>
    <w:rsid w:val="004465BC"/>
    <w:rsid w:val="0045095B"/>
    <w:rsid w:val="00470F0C"/>
    <w:rsid w:val="00473FDF"/>
    <w:rsid w:val="00474F57"/>
    <w:rsid w:val="004847BA"/>
    <w:rsid w:val="004864DE"/>
    <w:rsid w:val="004F2721"/>
    <w:rsid w:val="005017AC"/>
    <w:rsid w:val="00516EE3"/>
    <w:rsid w:val="00526EDF"/>
    <w:rsid w:val="005270AD"/>
    <w:rsid w:val="00532603"/>
    <w:rsid w:val="00535E3B"/>
    <w:rsid w:val="00551614"/>
    <w:rsid w:val="005D70D2"/>
    <w:rsid w:val="005F5A3A"/>
    <w:rsid w:val="00607452"/>
    <w:rsid w:val="00653284"/>
    <w:rsid w:val="00672A33"/>
    <w:rsid w:val="006A2008"/>
    <w:rsid w:val="006C2721"/>
    <w:rsid w:val="006E091A"/>
    <w:rsid w:val="00730FF4"/>
    <w:rsid w:val="00736FD5"/>
    <w:rsid w:val="007603C8"/>
    <w:rsid w:val="00770B71"/>
    <w:rsid w:val="007859DA"/>
    <w:rsid w:val="007E006C"/>
    <w:rsid w:val="00811E0F"/>
    <w:rsid w:val="008163D2"/>
    <w:rsid w:val="008170FA"/>
    <w:rsid w:val="00822223"/>
    <w:rsid w:val="00822B82"/>
    <w:rsid w:val="0084745D"/>
    <w:rsid w:val="00850570"/>
    <w:rsid w:val="00861D07"/>
    <w:rsid w:val="00872B20"/>
    <w:rsid w:val="00874E1D"/>
    <w:rsid w:val="00877E8F"/>
    <w:rsid w:val="00881F99"/>
    <w:rsid w:val="00896D9A"/>
    <w:rsid w:val="00900E6A"/>
    <w:rsid w:val="00914DFD"/>
    <w:rsid w:val="009209FC"/>
    <w:rsid w:val="00922A1D"/>
    <w:rsid w:val="00945222"/>
    <w:rsid w:val="00961BAF"/>
    <w:rsid w:val="0096791F"/>
    <w:rsid w:val="009A1537"/>
    <w:rsid w:val="009B3BF4"/>
    <w:rsid w:val="009C037C"/>
    <w:rsid w:val="009C73B7"/>
    <w:rsid w:val="009E411E"/>
    <w:rsid w:val="00A310AE"/>
    <w:rsid w:val="00A37078"/>
    <w:rsid w:val="00A71AD9"/>
    <w:rsid w:val="00A76BF7"/>
    <w:rsid w:val="00AC448B"/>
    <w:rsid w:val="00AD29FF"/>
    <w:rsid w:val="00AD7FEE"/>
    <w:rsid w:val="00AF5423"/>
    <w:rsid w:val="00AF6CA4"/>
    <w:rsid w:val="00AF76D0"/>
    <w:rsid w:val="00B20301"/>
    <w:rsid w:val="00B36CEF"/>
    <w:rsid w:val="00B558EB"/>
    <w:rsid w:val="00B66DE9"/>
    <w:rsid w:val="00B775FD"/>
    <w:rsid w:val="00BA2F12"/>
    <w:rsid w:val="00BB5C08"/>
    <w:rsid w:val="00BC49B2"/>
    <w:rsid w:val="00BE43A2"/>
    <w:rsid w:val="00BF3DC2"/>
    <w:rsid w:val="00C31603"/>
    <w:rsid w:val="00C34A8B"/>
    <w:rsid w:val="00C51D34"/>
    <w:rsid w:val="00C6082F"/>
    <w:rsid w:val="00CA153A"/>
    <w:rsid w:val="00CA532D"/>
    <w:rsid w:val="00CE694E"/>
    <w:rsid w:val="00CF5290"/>
    <w:rsid w:val="00D1008B"/>
    <w:rsid w:val="00D470BC"/>
    <w:rsid w:val="00D57209"/>
    <w:rsid w:val="00D57CCE"/>
    <w:rsid w:val="00D637EC"/>
    <w:rsid w:val="00D91E48"/>
    <w:rsid w:val="00D93B0D"/>
    <w:rsid w:val="00DA60AE"/>
    <w:rsid w:val="00DC6DAE"/>
    <w:rsid w:val="00DD280A"/>
    <w:rsid w:val="00E63DB3"/>
    <w:rsid w:val="00E82F63"/>
    <w:rsid w:val="00EB629B"/>
    <w:rsid w:val="00F0150E"/>
    <w:rsid w:val="00F10EDD"/>
    <w:rsid w:val="00F32CDB"/>
    <w:rsid w:val="00F90660"/>
    <w:rsid w:val="00FA57C8"/>
    <w:rsid w:val="00FC0B87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D315"/>
  <w15:docId w15:val="{73617CA5-4A13-48A3-B87B-F3887F81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60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522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522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522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660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Styl1">
    <w:name w:val="Styl1"/>
    <w:basedOn w:val="Tekstprzypisudolnego"/>
    <w:rsid w:val="002F5F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F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F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2">
    <w:name w:val="Styl2"/>
    <w:basedOn w:val="Normalny"/>
    <w:qFormat/>
    <w:rsid w:val="00086CCE"/>
    <w:pPr>
      <w:numPr>
        <w:numId w:val="2"/>
      </w:numPr>
      <w:tabs>
        <w:tab w:val="left" w:pos="1260"/>
      </w:tabs>
      <w:suppressAutoHyphens/>
      <w:spacing w:before="120" w:after="120"/>
      <w:jc w:val="both"/>
    </w:pPr>
    <w:rPr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B66D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6D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2E3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3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E3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37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BE43A2"/>
    <w:rPr>
      <w:color w:val="0000FF"/>
      <w:u w:val="single"/>
    </w:rPr>
  </w:style>
  <w:style w:type="character" w:customStyle="1" w:styleId="acopre">
    <w:name w:val="acopre"/>
    <w:basedOn w:val="Domylnaczcionkaakapitu"/>
    <w:rsid w:val="00BB5C08"/>
  </w:style>
  <w:style w:type="character" w:customStyle="1" w:styleId="markedcontent">
    <w:name w:val="markedcontent"/>
    <w:basedOn w:val="Domylnaczcionkaakapitu"/>
    <w:rsid w:val="0089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Rycaj</dc:creator>
  <cp:keywords/>
  <dc:description/>
  <cp:lastModifiedBy>Izabela Gołoś</cp:lastModifiedBy>
  <cp:revision>15</cp:revision>
  <dcterms:created xsi:type="dcterms:W3CDTF">2024-01-02T09:59:00Z</dcterms:created>
  <dcterms:modified xsi:type="dcterms:W3CDTF">2024-12-30T10:50:00Z</dcterms:modified>
</cp:coreProperties>
</file>