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5735" w14:textId="6DFF4438" w:rsidR="00803E56" w:rsidRPr="00F10255" w:rsidRDefault="00803E56" w:rsidP="00803E5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85508"/>
      <w:bookmarkStart w:id="1" w:name="_Hlk184105978"/>
      <w:bookmarkStart w:id="2" w:name="_Hlk180399683"/>
      <w:r>
        <w:rPr>
          <w:rFonts w:ascii="Arial" w:hAnsi="Arial" w:cs="Arial"/>
          <w:b/>
          <w:bCs/>
          <w:sz w:val="24"/>
          <w:szCs w:val="24"/>
        </w:rPr>
        <w:tab/>
      </w:r>
      <w:r w:rsidR="00CA66D9">
        <w:rPr>
          <w:rFonts w:ascii="Arial" w:hAnsi="Arial" w:cs="Arial"/>
          <w:b/>
          <w:bCs/>
          <w:sz w:val="24"/>
          <w:szCs w:val="24"/>
        </w:rPr>
        <w:tab/>
      </w:r>
      <w:r w:rsidRPr="00F10255">
        <w:rPr>
          <w:rFonts w:ascii="Arial" w:hAnsi="Arial" w:cs="Arial"/>
          <w:b/>
          <w:bCs/>
          <w:sz w:val="24"/>
          <w:szCs w:val="24"/>
        </w:rPr>
        <w:t xml:space="preserve">Projekt </w:t>
      </w:r>
    </w:p>
    <w:p w14:paraId="7DA16F61" w14:textId="77777777" w:rsidR="00803E56" w:rsidRPr="00F10255" w:rsidRDefault="00803E56" w:rsidP="00803E5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3AE86E" w14:textId="77777777" w:rsidR="00803E56" w:rsidRPr="00F10255" w:rsidRDefault="00803E56" w:rsidP="00803E5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0255">
        <w:rPr>
          <w:rFonts w:ascii="Arial" w:hAnsi="Arial" w:cs="Arial"/>
          <w:b/>
          <w:bCs/>
          <w:sz w:val="22"/>
          <w:szCs w:val="22"/>
        </w:rPr>
        <w:t>UCHWAŁA Nr……/……/202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2FF3981B" w14:textId="77777777" w:rsidR="00803E56" w:rsidRPr="00F10255" w:rsidRDefault="00803E56" w:rsidP="00803E56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10255">
        <w:rPr>
          <w:rFonts w:ascii="Arial" w:hAnsi="Arial" w:cs="Arial"/>
          <w:b/>
          <w:sz w:val="22"/>
          <w:szCs w:val="22"/>
        </w:rPr>
        <w:t>RADY POWIATU W LUBLINIE</w:t>
      </w:r>
    </w:p>
    <w:p w14:paraId="2F1F1CFA" w14:textId="77777777" w:rsidR="00803E56" w:rsidRPr="00F10255" w:rsidRDefault="00803E56" w:rsidP="00803E5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57A75C24" w14:textId="77777777" w:rsidR="00803E56" w:rsidRPr="00F10255" w:rsidRDefault="00803E56" w:rsidP="00803E5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10255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 xml:space="preserve">30 stycznia </w:t>
      </w:r>
      <w:r w:rsidRPr="00F10255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5</w:t>
      </w:r>
      <w:r w:rsidRPr="00F10255">
        <w:rPr>
          <w:rFonts w:ascii="Arial" w:hAnsi="Arial" w:cs="Arial"/>
          <w:sz w:val="22"/>
          <w:szCs w:val="22"/>
        </w:rPr>
        <w:t xml:space="preserve"> r. </w:t>
      </w:r>
    </w:p>
    <w:p w14:paraId="4A86A932" w14:textId="77777777" w:rsidR="00803E56" w:rsidRPr="00F10255" w:rsidRDefault="00803E56" w:rsidP="00803E5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2B15AE05" w14:textId="77777777" w:rsidR="00803E56" w:rsidRPr="00F10255" w:rsidRDefault="00803E56" w:rsidP="00803E56">
      <w:pPr>
        <w:ind w:left="1842" w:firstLine="282"/>
        <w:rPr>
          <w:rFonts w:ascii="Arial" w:hAnsi="Arial" w:cs="Arial"/>
          <w:sz w:val="22"/>
          <w:szCs w:val="22"/>
        </w:rPr>
      </w:pPr>
      <w:r w:rsidRPr="00F10255">
        <w:rPr>
          <w:rFonts w:ascii="Arial" w:hAnsi="Arial" w:cs="Arial"/>
          <w:b/>
          <w:sz w:val="22"/>
          <w:szCs w:val="22"/>
        </w:rPr>
        <w:t>w sprawie zmiany budżetu powiatu na rok 202</w:t>
      </w:r>
      <w:r>
        <w:rPr>
          <w:rFonts w:ascii="Arial" w:hAnsi="Arial" w:cs="Arial"/>
          <w:b/>
          <w:sz w:val="22"/>
          <w:szCs w:val="22"/>
        </w:rPr>
        <w:t>5</w:t>
      </w:r>
    </w:p>
    <w:p w14:paraId="79C1BAE6" w14:textId="77777777" w:rsidR="00803E56" w:rsidRPr="00F10255" w:rsidRDefault="00803E56" w:rsidP="00803E56">
      <w:pPr>
        <w:jc w:val="both"/>
        <w:rPr>
          <w:rFonts w:ascii="Arial" w:hAnsi="Arial" w:cs="Arial"/>
          <w:sz w:val="22"/>
          <w:szCs w:val="22"/>
        </w:rPr>
      </w:pPr>
    </w:p>
    <w:p w14:paraId="182BF587" w14:textId="77777777" w:rsidR="00803E56" w:rsidRPr="00F10255" w:rsidRDefault="00803E56" w:rsidP="00803E56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10255">
        <w:rPr>
          <w:rFonts w:ascii="Arial" w:hAnsi="Arial" w:cs="Arial"/>
          <w:sz w:val="22"/>
          <w:szCs w:val="22"/>
        </w:rPr>
        <w:t>Na podstawie art. 12 pkt 5 ustawy z dnia 5 czerwca 1998 r. o samorządzie powiatowym (Dz. U. z 2024 r. poz. 107</w:t>
      </w:r>
      <w:r w:rsidRPr="006F06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zm</w:t>
      </w:r>
      <w:proofErr w:type="spellEnd"/>
      <w:r w:rsidRPr="00F10255">
        <w:rPr>
          <w:rFonts w:ascii="Arial" w:hAnsi="Arial" w:cs="Arial"/>
          <w:sz w:val="22"/>
          <w:szCs w:val="22"/>
        </w:rPr>
        <w:t>) oraz art. 212 ustawy z dnia 27 sierpnia 2009 r. o finansach publicznych (Dz. U. z 202</w:t>
      </w:r>
      <w:r>
        <w:rPr>
          <w:rFonts w:ascii="Arial" w:hAnsi="Arial" w:cs="Arial"/>
          <w:sz w:val="22"/>
          <w:szCs w:val="22"/>
        </w:rPr>
        <w:t>4</w:t>
      </w:r>
      <w:r w:rsidRPr="00F10255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 xml:space="preserve">530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F10255">
        <w:rPr>
          <w:rFonts w:ascii="Arial" w:hAnsi="Arial" w:cs="Arial"/>
          <w:sz w:val="22"/>
          <w:szCs w:val="22"/>
        </w:rPr>
        <w:t xml:space="preserve">) na wniosek Zarządu Powiatu w Lublinie </w:t>
      </w:r>
    </w:p>
    <w:p w14:paraId="69770C24" w14:textId="77777777" w:rsidR="00803E56" w:rsidRPr="00F10255" w:rsidRDefault="00803E56" w:rsidP="00803E56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1719A197" w14:textId="77777777" w:rsidR="00803E56" w:rsidRPr="00F10255" w:rsidRDefault="00803E56" w:rsidP="00803E56">
      <w:pPr>
        <w:jc w:val="both"/>
        <w:rPr>
          <w:rFonts w:ascii="Arial" w:hAnsi="Arial" w:cs="Arial"/>
          <w:b/>
          <w:sz w:val="22"/>
          <w:szCs w:val="22"/>
        </w:rPr>
      </w:pPr>
      <w:r w:rsidRPr="00F10255">
        <w:rPr>
          <w:rFonts w:ascii="Arial" w:hAnsi="Arial" w:cs="Arial"/>
          <w:sz w:val="22"/>
          <w:szCs w:val="22"/>
        </w:rPr>
        <w:t xml:space="preserve">- </w:t>
      </w:r>
      <w:r w:rsidRPr="00F10255"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4D58CF88" w14:textId="77777777" w:rsidR="00803E56" w:rsidRPr="00F10255" w:rsidRDefault="00803E56" w:rsidP="00803E56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31E7EA7" w14:textId="77777777" w:rsidR="00803E56" w:rsidRPr="00E36FE3" w:rsidRDefault="00803E56" w:rsidP="00803E5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E36FE3">
        <w:rPr>
          <w:rFonts w:ascii="Arial" w:hAnsi="Arial" w:cs="Arial"/>
          <w:b/>
          <w:sz w:val="22"/>
          <w:szCs w:val="22"/>
        </w:rPr>
        <w:t xml:space="preserve">§ 1. </w:t>
      </w:r>
      <w:r w:rsidRPr="00E36FE3">
        <w:rPr>
          <w:rFonts w:ascii="Arial" w:hAnsi="Arial" w:cs="Arial"/>
          <w:sz w:val="22"/>
          <w:szCs w:val="22"/>
        </w:rPr>
        <w:t xml:space="preserve">W uchwale </w:t>
      </w:r>
      <w:r w:rsidRPr="008D4603">
        <w:rPr>
          <w:rFonts w:ascii="Arial" w:hAnsi="Arial" w:cs="Arial"/>
          <w:sz w:val="22"/>
          <w:szCs w:val="22"/>
        </w:rPr>
        <w:t>Nr VIII/87/2024 Rady Powiatu</w:t>
      </w:r>
      <w:r w:rsidRPr="00E36FE3">
        <w:rPr>
          <w:rFonts w:ascii="Arial" w:hAnsi="Arial" w:cs="Arial"/>
          <w:sz w:val="22"/>
          <w:szCs w:val="22"/>
        </w:rPr>
        <w:t xml:space="preserve"> w Lublinie z dnia </w:t>
      </w:r>
      <w:r>
        <w:rPr>
          <w:rFonts w:ascii="Arial" w:hAnsi="Arial" w:cs="Arial"/>
          <w:sz w:val="22"/>
          <w:szCs w:val="22"/>
        </w:rPr>
        <w:t>1</w:t>
      </w:r>
      <w:r w:rsidRPr="00E36FE3">
        <w:rPr>
          <w:rFonts w:ascii="Arial" w:hAnsi="Arial" w:cs="Arial"/>
          <w:sz w:val="22"/>
          <w:szCs w:val="22"/>
        </w:rPr>
        <w:t>2 grudnia 202</w:t>
      </w:r>
      <w:r>
        <w:rPr>
          <w:rFonts w:ascii="Arial" w:hAnsi="Arial" w:cs="Arial"/>
          <w:sz w:val="22"/>
          <w:szCs w:val="22"/>
        </w:rPr>
        <w:t>4</w:t>
      </w:r>
      <w:r w:rsidRPr="00E36FE3">
        <w:rPr>
          <w:rFonts w:ascii="Arial" w:hAnsi="Arial" w:cs="Arial"/>
          <w:sz w:val="22"/>
          <w:szCs w:val="22"/>
        </w:rPr>
        <w:t xml:space="preserve"> r. w sprawie uchwalenia budżetu powiatu na rok  202</w:t>
      </w:r>
      <w:r>
        <w:rPr>
          <w:rFonts w:ascii="Arial" w:hAnsi="Arial" w:cs="Arial"/>
          <w:sz w:val="22"/>
          <w:szCs w:val="22"/>
        </w:rPr>
        <w:t>5</w:t>
      </w:r>
      <w:r w:rsidRPr="00E36FE3">
        <w:rPr>
          <w:rFonts w:ascii="Arial" w:hAnsi="Arial" w:cs="Arial"/>
          <w:sz w:val="22"/>
          <w:szCs w:val="22"/>
        </w:rPr>
        <w:t xml:space="preserve"> </w:t>
      </w:r>
      <w:r w:rsidRPr="00E36FE3"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23EDBC3D" w14:textId="77777777" w:rsidR="00803E56" w:rsidRPr="00E36FE3" w:rsidRDefault="00803E56" w:rsidP="00803E5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725B3564" w14:textId="77777777" w:rsidR="00803E56" w:rsidRPr="000A3ACF" w:rsidRDefault="00803E56" w:rsidP="00803E5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1) w § 1 w  ust. 1:</w:t>
      </w:r>
    </w:p>
    <w:p w14:paraId="301C373D" w14:textId="4E86B70D" w:rsidR="00803E56" w:rsidRPr="000A3ACF" w:rsidRDefault="00803E56" w:rsidP="00803E56">
      <w:pPr>
        <w:ind w:left="284"/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a) dochody budżetu powiatu w kwocie 282 748 529,50 zł, zwiększa się o kwotę 699</w:t>
      </w:r>
      <w:r>
        <w:rPr>
          <w:rFonts w:ascii="Arial" w:hAnsi="Arial" w:cs="Arial"/>
          <w:sz w:val="22"/>
          <w:szCs w:val="22"/>
        </w:rPr>
        <w:t> </w:t>
      </w:r>
      <w:r w:rsidRPr="000A3ACF">
        <w:rPr>
          <w:rFonts w:ascii="Arial" w:hAnsi="Arial" w:cs="Arial"/>
          <w:sz w:val="22"/>
          <w:szCs w:val="22"/>
        </w:rPr>
        <w:t>007,00 zł do kwoty 283 447 536,50 zł, w tym dochody bieżące w kwocie 207 824 870,50 zł zwiększa się o kwotę 699 007,00 zł do kwoty 208 523 877,50 zł</w:t>
      </w:r>
      <w:r>
        <w:rPr>
          <w:rFonts w:ascii="Arial" w:hAnsi="Arial" w:cs="Arial"/>
          <w:sz w:val="22"/>
          <w:szCs w:val="22"/>
        </w:rPr>
        <w:t>;</w:t>
      </w:r>
      <w:r w:rsidRPr="000A3ACF">
        <w:rPr>
          <w:rFonts w:ascii="Arial" w:hAnsi="Arial" w:cs="Arial"/>
          <w:sz w:val="22"/>
          <w:szCs w:val="22"/>
        </w:rPr>
        <w:t xml:space="preserve"> </w:t>
      </w:r>
    </w:p>
    <w:p w14:paraId="457FE704" w14:textId="77777777" w:rsidR="00803E56" w:rsidRPr="000A3ACF" w:rsidRDefault="00803E56" w:rsidP="00803E5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E65B5" w14:textId="77777777" w:rsidR="00803E56" w:rsidRPr="000A3ACF" w:rsidRDefault="00803E56" w:rsidP="00803E5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2) w § 2 w  ust. 1:</w:t>
      </w:r>
    </w:p>
    <w:p w14:paraId="4720C81D" w14:textId="77777777" w:rsidR="00803E56" w:rsidRPr="000A3ACF" w:rsidRDefault="00803E56" w:rsidP="00803E56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a) wydatki budżetu powiatu w kwocie 342 850 045,50 zł zwiększa się o kwotę 699 007,00 zł do kwoty 343 549 052,50 zł, w tym wydatki bieżące w kwocie 198 592 636,50 zł zwiększa się o kwotę 699 007,00 zł do kwoty 199 291 643,50 zł;</w:t>
      </w:r>
    </w:p>
    <w:p w14:paraId="4FA9E7F0" w14:textId="77777777" w:rsidR="00803E56" w:rsidRPr="000A3ACF" w:rsidRDefault="00803E56" w:rsidP="00803E56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433AF24" w14:textId="77777777" w:rsidR="00803E56" w:rsidRPr="000A3ACF" w:rsidRDefault="00803E56" w:rsidP="00803E56">
      <w:pPr>
        <w:tabs>
          <w:tab w:val="left" w:pos="284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 xml:space="preserve">b) po pkt 6 dodaje się punkt 7  w brzmieniu: </w:t>
      </w:r>
    </w:p>
    <w:p w14:paraId="0DD2C076" w14:textId="77777777" w:rsidR="00803E56" w:rsidRPr="000A3ACF" w:rsidRDefault="00803E56" w:rsidP="0080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</w:rPr>
      </w:pPr>
    </w:p>
    <w:p w14:paraId="692E342C" w14:textId="77777777" w:rsidR="00803E56" w:rsidRPr="00242617" w:rsidRDefault="00803E56" w:rsidP="00803E56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0A3ACF">
        <w:rPr>
          <w:rFonts w:ascii="Arial" w:hAnsi="Arial" w:cs="Arial"/>
          <w:sz w:val="22"/>
          <w:szCs w:val="22"/>
        </w:rPr>
        <w:t>„7) wydatki Funduszu Pomocy w kwocie 1 517,00 zł”;</w:t>
      </w:r>
    </w:p>
    <w:p w14:paraId="2C947CDD" w14:textId="77777777" w:rsidR="00803E56" w:rsidRPr="00DA1316" w:rsidRDefault="00803E56" w:rsidP="00803E56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5786EDF2" w14:textId="77777777" w:rsidR="00803E56" w:rsidRPr="00850E40" w:rsidRDefault="00803E56" w:rsidP="00803E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850E40">
        <w:rPr>
          <w:rFonts w:ascii="Arial" w:hAnsi="Arial" w:cs="Arial"/>
          <w:sz w:val="22"/>
          <w:szCs w:val="22"/>
        </w:rPr>
        <w:t>)  w załączniku:</w:t>
      </w:r>
    </w:p>
    <w:p w14:paraId="6E633793" w14:textId="4AD5CC84" w:rsidR="00803E56" w:rsidRPr="00850E40" w:rsidRDefault="00803E56" w:rsidP="00803E56">
      <w:pPr>
        <w:ind w:left="284"/>
        <w:jc w:val="both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</w:t>
      </w:r>
      <w:r>
        <w:rPr>
          <w:rFonts w:ascii="Arial" w:hAnsi="Arial" w:cs="Arial"/>
          <w:sz w:val="22"/>
          <w:szCs w:val="22"/>
        </w:rPr>
        <w:t>,</w:t>
      </w:r>
    </w:p>
    <w:p w14:paraId="6F57FA5C" w14:textId="77777777" w:rsidR="00803E56" w:rsidRPr="00850E40" w:rsidRDefault="00803E56" w:rsidP="00803E56">
      <w:pPr>
        <w:jc w:val="both"/>
        <w:rPr>
          <w:rFonts w:ascii="Arial" w:hAnsi="Arial" w:cs="Arial"/>
          <w:sz w:val="22"/>
          <w:szCs w:val="22"/>
        </w:rPr>
      </w:pPr>
    </w:p>
    <w:p w14:paraId="1D2C9449" w14:textId="19A47A98" w:rsidR="00803E56" w:rsidRPr="00850E40" w:rsidRDefault="00803E56" w:rsidP="00803E56">
      <w:pPr>
        <w:ind w:left="284"/>
        <w:jc w:val="both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</w:t>
      </w:r>
      <w:r>
        <w:rPr>
          <w:rFonts w:ascii="Arial" w:hAnsi="Arial" w:cs="Arial"/>
          <w:sz w:val="22"/>
          <w:szCs w:val="22"/>
        </w:rPr>
        <w:t>,</w:t>
      </w:r>
    </w:p>
    <w:p w14:paraId="5241678B" w14:textId="77777777" w:rsidR="00803E56" w:rsidRPr="00850E40" w:rsidRDefault="00803E56" w:rsidP="00803E56">
      <w:pPr>
        <w:jc w:val="both"/>
        <w:rPr>
          <w:rFonts w:ascii="Arial" w:hAnsi="Arial" w:cs="Arial"/>
          <w:sz w:val="22"/>
          <w:szCs w:val="22"/>
        </w:rPr>
      </w:pPr>
    </w:p>
    <w:p w14:paraId="322E3416" w14:textId="55A6A8EF" w:rsidR="00803E56" w:rsidRPr="00850E40" w:rsidRDefault="00803E56" w:rsidP="00803E5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50E40">
        <w:rPr>
          <w:rFonts w:ascii="Arial" w:hAnsi="Arial" w:cs="Arial"/>
          <w:sz w:val="22"/>
          <w:szCs w:val="22"/>
        </w:rPr>
        <w:t xml:space="preserve">) Nr </w:t>
      </w:r>
      <w:r>
        <w:rPr>
          <w:rFonts w:ascii="Arial" w:hAnsi="Arial" w:cs="Arial"/>
          <w:sz w:val="22"/>
          <w:szCs w:val="22"/>
        </w:rPr>
        <w:t>6</w:t>
      </w:r>
      <w:r w:rsidRPr="00850E40">
        <w:rPr>
          <w:rFonts w:ascii="Arial" w:hAnsi="Arial" w:cs="Arial"/>
          <w:sz w:val="22"/>
          <w:szCs w:val="22"/>
        </w:rPr>
        <w:t xml:space="preserve"> do uchwały budżetowej dokonuje się zmian zgodnie z załącznikiem Nr </w:t>
      </w:r>
      <w:r>
        <w:rPr>
          <w:rFonts w:ascii="Arial" w:hAnsi="Arial" w:cs="Arial"/>
          <w:sz w:val="22"/>
          <w:szCs w:val="22"/>
        </w:rPr>
        <w:t>3</w:t>
      </w:r>
      <w:r w:rsidRPr="00850E40">
        <w:rPr>
          <w:rFonts w:ascii="Arial" w:hAnsi="Arial" w:cs="Arial"/>
          <w:sz w:val="22"/>
          <w:szCs w:val="22"/>
        </w:rPr>
        <w:t xml:space="preserve"> do niniejszej uchwały</w:t>
      </w:r>
      <w:r>
        <w:rPr>
          <w:rFonts w:ascii="Arial" w:hAnsi="Arial" w:cs="Arial"/>
          <w:sz w:val="22"/>
          <w:szCs w:val="22"/>
        </w:rPr>
        <w:t>.</w:t>
      </w:r>
    </w:p>
    <w:p w14:paraId="3190FBBF" w14:textId="77777777" w:rsidR="00803E56" w:rsidRDefault="00803E56" w:rsidP="00803E56">
      <w:pPr>
        <w:ind w:firstLine="284"/>
        <w:rPr>
          <w:rFonts w:ascii="Arial" w:hAnsi="Arial" w:cs="Arial"/>
          <w:b/>
          <w:sz w:val="22"/>
          <w:szCs w:val="22"/>
        </w:rPr>
      </w:pPr>
    </w:p>
    <w:p w14:paraId="22169A5E" w14:textId="77777777" w:rsidR="00803E56" w:rsidRPr="00850E40" w:rsidRDefault="00803E56" w:rsidP="00803E56">
      <w:pPr>
        <w:ind w:firstLine="284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b/>
          <w:sz w:val="22"/>
          <w:szCs w:val="22"/>
        </w:rPr>
        <w:t xml:space="preserve">§ 2. </w:t>
      </w:r>
      <w:r w:rsidRPr="00850E40"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582CC2AB" w14:textId="77777777" w:rsidR="00803E56" w:rsidRPr="00850E40" w:rsidRDefault="00803E56" w:rsidP="00803E56">
      <w:pPr>
        <w:jc w:val="center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sz w:val="22"/>
          <w:szCs w:val="22"/>
        </w:rPr>
        <w:tab/>
      </w:r>
    </w:p>
    <w:p w14:paraId="4834EEA4" w14:textId="77777777" w:rsidR="00803E56" w:rsidRPr="00F10255" w:rsidRDefault="00803E56" w:rsidP="00803E56">
      <w:pPr>
        <w:ind w:firstLine="284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b/>
          <w:sz w:val="22"/>
          <w:szCs w:val="22"/>
        </w:rPr>
        <w:t xml:space="preserve">§ 3. </w:t>
      </w:r>
      <w:r w:rsidRPr="00850E40">
        <w:rPr>
          <w:rFonts w:ascii="Arial" w:hAnsi="Arial" w:cs="Arial"/>
          <w:sz w:val="22"/>
          <w:szCs w:val="22"/>
        </w:rPr>
        <w:t>Uchwała wchodzi w życie z dniem podjęcia.</w:t>
      </w:r>
    </w:p>
    <w:p w14:paraId="31B3DF39" w14:textId="77777777" w:rsidR="00803E56" w:rsidRPr="00F10255" w:rsidRDefault="00803E56" w:rsidP="00803E56">
      <w:pPr>
        <w:jc w:val="center"/>
        <w:rPr>
          <w:rFonts w:ascii="Arial" w:hAnsi="Arial" w:cs="Arial"/>
          <w:b/>
          <w:sz w:val="22"/>
          <w:szCs w:val="22"/>
        </w:rPr>
      </w:pPr>
    </w:p>
    <w:p w14:paraId="5C8758C9" w14:textId="77777777" w:rsidR="00803E56" w:rsidRPr="00F10255" w:rsidRDefault="00803E56" w:rsidP="00803E56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65F102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14DBB957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C61E964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6343704D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D38250C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DF2067D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8EFCE0A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12C02D4D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196AA60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3C13290D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61A9B15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05BC59C9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5CD2FBD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BAD3695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F13D290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681AF63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83230F8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388D894A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8D8A4A4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1A30E95E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6175810E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3E4E1FB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EBE499A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51A76AE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347D3F7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59B9402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C89CC25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D6982DB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3CDD61D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4A9BE61C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9D79643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3EAC7D3A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A4D01B1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746EB84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6C62FD8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2C266C47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914AE8B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0978E0AB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D4FAF3F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75030DC0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11338759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00DC19E8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16DA9214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A22D6F7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059DB4F0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0E3305E6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5676108F" w14:textId="77777777" w:rsidR="00803E56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32EE9330" w14:textId="77777777" w:rsidR="00CA66D9" w:rsidRDefault="00CA66D9" w:rsidP="00803E56">
      <w:pPr>
        <w:jc w:val="center"/>
        <w:rPr>
          <w:rFonts w:ascii="Arial" w:hAnsi="Arial" w:cs="Arial"/>
          <w:b/>
          <w:sz w:val="28"/>
          <w:szCs w:val="28"/>
        </w:rPr>
      </w:pPr>
    </w:p>
    <w:p w14:paraId="0A662D25" w14:textId="5CF80BEE" w:rsidR="00803E56" w:rsidRPr="00A50E17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  <w:r w:rsidRPr="00A50E17">
        <w:rPr>
          <w:rFonts w:ascii="Arial" w:hAnsi="Arial" w:cs="Arial"/>
          <w:b/>
          <w:sz w:val="28"/>
          <w:szCs w:val="28"/>
        </w:rPr>
        <w:t>Uzasadnienie zmian do uchwały Rady Powiatu w Lublinie</w:t>
      </w:r>
    </w:p>
    <w:p w14:paraId="0CDEAD33" w14:textId="77777777" w:rsidR="00803E56" w:rsidRPr="00A50E17" w:rsidRDefault="00803E56" w:rsidP="00803E56">
      <w:pPr>
        <w:jc w:val="center"/>
        <w:rPr>
          <w:rFonts w:ascii="Arial" w:hAnsi="Arial" w:cs="Arial"/>
          <w:b/>
          <w:sz w:val="28"/>
          <w:szCs w:val="28"/>
        </w:rPr>
      </w:pPr>
      <w:r w:rsidRPr="00A50E17">
        <w:rPr>
          <w:rFonts w:ascii="Arial" w:hAnsi="Arial" w:cs="Arial"/>
          <w:b/>
          <w:sz w:val="28"/>
          <w:szCs w:val="28"/>
        </w:rPr>
        <w:t>w sprawie zmiany budżetu powiatu na 202</w:t>
      </w:r>
      <w:r>
        <w:rPr>
          <w:rFonts w:ascii="Arial" w:hAnsi="Arial" w:cs="Arial"/>
          <w:b/>
          <w:sz w:val="28"/>
          <w:szCs w:val="28"/>
        </w:rPr>
        <w:t>5</w:t>
      </w:r>
      <w:r w:rsidRPr="00A50E17">
        <w:rPr>
          <w:rFonts w:ascii="Arial" w:hAnsi="Arial" w:cs="Arial"/>
          <w:b/>
          <w:sz w:val="28"/>
          <w:szCs w:val="28"/>
        </w:rPr>
        <w:t xml:space="preserve"> rok</w:t>
      </w:r>
    </w:p>
    <w:p w14:paraId="55A73F50" w14:textId="77777777" w:rsidR="00803E56" w:rsidRPr="00A50E17" w:rsidRDefault="00803E56" w:rsidP="00803E56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0C34CC56" w14:textId="77777777" w:rsidR="00803E56" w:rsidRDefault="00803E56" w:rsidP="00803E5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322E6AB" w14:textId="77777777" w:rsidR="00CA66D9" w:rsidRDefault="00CA66D9" w:rsidP="00803E5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08FC4C6" w14:textId="77777777" w:rsidR="00803E56" w:rsidRPr="009A7591" w:rsidRDefault="00803E56" w:rsidP="00803E5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A7591">
        <w:rPr>
          <w:rFonts w:ascii="Arial" w:hAnsi="Arial" w:cs="Arial"/>
          <w:b/>
          <w:sz w:val="24"/>
          <w:szCs w:val="24"/>
        </w:rPr>
        <w:t>Dochody</w:t>
      </w:r>
    </w:p>
    <w:p w14:paraId="067CCF5A" w14:textId="77777777" w:rsidR="00803E56" w:rsidRPr="009A7591" w:rsidRDefault="00803E56" w:rsidP="00803E56">
      <w:pPr>
        <w:tabs>
          <w:tab w:val="left" w:pos="2835"/>
        </w:tabs>
        <w:ind w:firstLine="360"/>
        <w:jc w:val="both"/>
        <w:rPr>
          <w:rFonts w:ascii="Arial" w:hAnsi="Arial" w:cs="Arial"/>
          <w:sz w:val="22"/>
          <w:szCs w:val="22"/>
        </w:rPr>
      </w:pPr>
    </w:p>
    <w:p w14:paraId="7D2B66FD" w14:textId="77777777" w:rsidR="00803E56" w:rsidRDefault="00803E56" w:rsidP="00803E5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9A7591">
        <w:rPr>
          <w:rFonts w:ascii="Arial" w:hAnsi="Arial" w:cs="Arial"/>
          <w:sz w:val="22"/>
          <w:szCs w:val="22"/>
        </w:rPr>
        <w:t xml:space="preserve"> Dokonano zmiany w planie dochodów, </w:t>
      </w:r>
      <w:bookmarkStart w:id="3" w:name="_Hlk100840473"/>
      <w:r>
        <w:rPr>
          <w:rFonts w:ascii="Arial" w:hAnsi="Arial" w:cs="Arial"/>
          <w:sz w:val="22"/>
          <w:szCs w:val="22"/>
        </w:rPr>
        <w:t>d</w:t>
      </w:r>
      <w:r w:rsidRPr="009A7591">
        <w:rPr>
          <w:rFonts w:ascii="Arial" w:hAnsi="Arial" w:cs="Arial"/>
          <w:bCs/>
          <w:sz w:val="22"/>
          <w:szCs w:val="22"/>
        </w:rPr>
        <w:t xml:space="preserve">ochody bieżące zwiększono o kwotę </w:t>
      </w:r>
      <w:r w:rsidRPr="009A7591">
        <w:rPr>
          <w:rFonts w:ascii="Arial" w:hAnsi="Arial" w:cs="Arial"/>
          <w:b/>
          <w:sz w:val="22"/>
          <w:szCs w:val="22"/>
        </w:rPr>
        <w:t>  6</w:t>
      </w:r>
      <w:r>
        <w:rPr>
          <w:rFonts w:ascii="Arial" w:hAnsi="Arial" w:cs="Arial"/>
          <w:b/>
          <w:sz w:val="22"/>
          <w:szCs w:val="22"/>
        </w:rPr>
        <w:t>99 007</w:t>
      </w:r>
      <w:r w:rsidRPr="009A7591">
        <w:rPr>
          <w:rFonts w:ascii="Arial" w:hAnsi="Arial" w:cs="Arial"/>
          <w:b/>
          <w:sz w:val="22"/>
          <w:szCs w:val="22"/>
        </w:rPr>
        <w:t>,00 zł</w:t>
      </w:r>
      <w:r w:rsidRPr="009A7591">
        <w:rPr>
          <w:rFonts w:ascii="Arial" w:hAnsi="Arial" w:cs="Arial"/>
          <w:bCs/>
          <w:sz w:val="22"/>
          <w:szCs w:val="22"/>
        </w:rPr>
        <w:t>, w tym:</w:t>
      </w:r>
    </w:p>
    <w:p w14:paraId="051AFA11" w14:textId="77777777" w:rsidR="00803E56" w:rsidRPr="009A7591" w:rsidRDefault="00803E56" w:rsidP="00803E56">
      <w:pPr>
        <w:ind w:firstLine="360"/>
        <w:jc w:val="both"/>
        <w:rPr>
          <w:rFonts w:ascii="Arial" w:hAnsi="Arial" w:cs="Arial"/>
          <w:bCs/>
          <w:sz w:val="22"/>
          <w:szCs w:val="22"/>
        </w:rPr>
      </w:pPr>
    </w:p>
    <w:bookmarkEnd w:id="3"/>
    <w:p w14:paraId="21784B55" w14:textId="77777777" w:rsidR="00803E56" w:rsidRPr="00614ED3" w:rsidRDefault="00803E56" w:rsidP="00803E5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środki </w:t>
      </w:r>
      <w:bookmarkStart w:id="4" w:name="_Hlk184045367"/>
      <w:r>
        <w:rPr>
          <w:rFonts w:ascii="Arial" w:hAnsi="Arial" w:cs="Arial"/>
          <w:sz w:val="22"/>
          <w:szCs w:val="22"/>
        </w:rPr>
        <w:t xml:space="preserve">Funduszu Pracy </w:t>
      </w:r>
      <w:r w:rsidRPr="00614ED3">
        <w:rPr>
          <w:rFonts w:ascii="Arial" w:hAnsi="Arial" w:cs="Arial"/>
          <w:sz w:val="22"/>
          <w:szCs w:val="22"/>
        </w:rPr>
        <w:t xml:space="preserve">na dofinansowanie </w:t>
      </w:r>
      <w:r>
        <w:rPr>
          <w:rFonts w:ascii="Arial" w:hAnsi="Arial" w:cs="Arial"/>
          <w:sz w:val="22"/>
          <w:szCs w:val="22"/>
        </w:rPr>
        <w:t xml:space="preserve">kosztów </w:t>
      </w:r>
      <w:r w:rsidRPr="00614ED3">
        <w:rPr>
          <w:rFonts w:ascii="Arial" w:hAnsi="Arial" w:cs="Arial"/>
          <w:sz w:val="22"/>
          <w:szCs w:val="22"/>
        </w:rPr>
        <w:t xml:space="preserve">wynagrodzeń </w:t>
      </w:r>
      <w:r>
        <w:rPr>
          <w:rFonts w:ascii="Arial" w:hAnsi="Arial" w:cs="Arial"/>
          <w:sz w:val="22"/>
          <w:szCs w:val="22"/>
        </w:rPr>
        <w:t xml:space="preserve">pracowników Powiatowych Urzędów Pracy </w:t>
      </w:r>
      <w:bookmarkEnd w:id="4"/>
      <w:r>
        <w:rPr>
          <w:rFonts w:ascii="Arial" w:hAnsi="Arial" w:cs="Arial"/>
          <w:sz w:val="22"/>
          <w:szCs w:val="22"/>
        </w:rPr>
        <w:t xml:space="preserve">w </w:t>
      </w:r>
      <w:r w:rsidRPr="00614ED3">
        <w:rPr>
          <w:rFonts w:ascii="Arial" w:hAnsi="Arial" w:cs="Arial"/>
          <w:sz w:val="22"/>
          <w:szCs w:val="22"/>
        </w:rPr>
        <w:t>kwo</w:t>
      </w:r>
      <w:r>
        <w:rPr>
          <w:rFonts w:ascii="Arial" w:hAnsi="Arial" w:cs="Arial"/>
          <w:sz w:val="22"/>
          <w:szCs w:val="22"/>
        </w:rPr>
        <w:t>cie</w:t>
      </w:r>
      <w:r w:rsidRPr="00614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629 385</w:t>
      </w:r>
      <w:r w:rsidRPr="00614ED3">
        <w:rPr>
          <w:rFonts w:ascii="Arial" w:hAnsi="Arial" w:cs="Arial"/>
          <w:b/>
          <w:bCs/>
          <w:sz w:val="22"/>
          <w:szCs w:val="22"/>
        </w:rPr>
        <w:t>,00 zł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EEEB92C" w14:textId="77777777" w:rsidR="00803E56" w:rsidRPr="00E06668" w:rsidRDefault="00803E56" w:rsidP="0080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4296CA" w14:textId="280D2AC8" w:rsidR="00803E56" w:rsidRDefault="00803E56" w:rsidP="00803E5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06668">
        <w:rPr>
          <w:rFonts w:ascii="Arial" w:hAnsi="Arial" w:cs="Arial"/>
          <w:sz w:val="22"/>
          <w:szCs w:val="22"/>
        </w:rPr>
        <w:t xml:space="preserve">Dochody </w:t>
      </w:r>
      <w:r>
        <w:rPr>
          <w:rFonts w:ascii="Arial" w:hAnsi="Arial" w:cs="Arial"/>
          <w:sz w:val="22"/>
          <w:szCs w:val="22"/>
        </w:rPr>
        <w:t xml:space="preserve">Zespołu Szkół Ponadpodstawowych w Niemcach </w:t>
      </w:r>
      <w:r w:rsidRPr="00E0666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E06668">
        <w:rPr>
          <w:rFonts w:ascii="Arial" w:hAnsi="Arial" w:cs="Arial"/>
          <w:sz w:val="22"/>
          <w:szCs w:val="22"/>
        </w:rPr>
        <w:t>szono o</w:t>
      </w:r>
      <w:r>
        <w:rPr>
          <w:rFonts w:ascii="Arial" w:hAnsi="Arial" w:cs="Arial"/>
          <w:sz w:val="22"/>
          <w:szCs w:val="22"/>
        </w:rPr>
        <w:t xml:space="preserve"> darowiznę w formie grantu od Fundacji PGNiG  w</w:t>
      </w:r>
      <w:r w:rsidRPr="00E06668">
        <w:rPr>
          <w:rFonts w:ascii="Arial" w:hAnsi="Arial" w:cs="Arial"/>
          <w:sz w:val="22"/>
          <w:szCs w:val="22"/>
        </w:rPr>
        <w:t xml:space="preserve"> kwo</w:t>
      </w:r>
      <w:r>
        <w:rPr>
          <w:rFonts w:ascii="Arial" w:hAnsi="Arial" w:cs="Arial"/>
          <w:sz w:val="22"/>
          <w:szCs w:val="22"/>
        </w:rPr>
        <w:t>cie</w:t>
      </w:r>
      <w:r w:rsidRPr="00E0666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49 905,</w:t>
      </w:r>
      <w:r w:rsidRPr="00E06668">
        <w:rPr>
          <w:rFonts w:ascii="Arial" w:hAnsi="Arial" w:cs="Arial"/>
          <w:b/>
          <w:bCs/>
          <w:sz w:val="22"/>
          <w:szCs w:val="22"/>
        </w:rPr>
        <w:t>00 zł.</w:t>
      </w:r>
    </w:p>
    <w:p w14:paraId="609F9A00" w14:textId="77777777" w:rsidR="00803E56" w:rsidRDefault="00803E56" w:rsidP="00803E56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65E3CAF0" w14:textId="77777777" w:rsidR="00803E56" w:rsidRDefault="00803E56" w:rsidP="00803E5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42617">
        <w:rPr>
          <w:rFonts w:ascii="Arial" w:hAnsi="Arial" w:cs="Arial"/>
          <w:sz w:val="22"/>
          <w:szCs w:val="22"/>
        </w:rPr>
        <w:t>W planie Starostwa Powiatowego ujęto dochody w formie grantu w ramach konkursu OIM projekt „Mosty Przyjaźni” w kwocie</w:t>
      </w:r>
      <w:r>
        <w:rPr>
          <w:rFonts w:ascii="Arial" w:hAnsi="Arial" w:cs="Arial"/>
          <w:b/>
          <w:bCs/>
          <w:sz w:val="22"/>
          <w:szCs w:val="22"/>
        </w:rPr>
        <w:t xml:space="preserve"> 11 000,00 zł. </w:t>
      </w:r>
    </w:p>
    <w:p w14:paraId="7E60364D" w14:textId="77777777" w:rsidR="00902141" w:rsidRDefault="00902141" w:rsidP="00902141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C101E49" w14:textId="77777777" w:rsidR="00902141" w:rsidRPr="00614ED3" w:rsidRDefault="00902141" w:rsidP="00902141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  <w:r w:rsidRPr="00614ED3">
        <w:rPr>
          <w:rFonts w:ascii="Arial" w:hAnsi="Arial" w:cs="Arial"/>
          <w:sz w:val="22"/>
          <w:szCs w:val="22"/>
        </w:rPr>
        <w:t xml:space="preserve">Wprowadzono środki </w:t>
      </w:r>
      <w:r>
        <w:rPr>
          <w:rFonts w:ascii="Arial" w:hAnsi="Arial" w:cs="Arial"/>
          <w:sz w:val="22"/>
          <w:szCs w:val="22"/>
        </w:rPr>
        <w:t xml:space="preserve">Funduszu Pomocy na finansowanie pobytu dzieci – obywateli Ukrainy umieszonych w polskim systemie pieczy zastępczej w kwocie </w:t>
      </w:r>
      <w:r w:rsidRPr="00614ED3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517</w:t>
      </w:r>
      <w:r w:rsidRPr="00614ED3">
        <w:rPr>
          <w:rFonts w:ascii="Arial" w:hAnsi="Arial" w:cs="Arial"/>
          <w:b/>
          <w:bCs/>
          <w:sz w:val="22"/>
          <w:szCs w:val="22"/>
        </w:rPr>
        <w:t>,00 zł</w:t>
      </w:r>
      <w:r>
        <w:rPr>
          <w:rFonts w:ascii="Arial" w:hAnsi="Arial" w:cs="Arial"/>
          <w:sz w:val="22"/>
          <w:szCs w:val="22"/>
        </w:rPr>
        <w:t>.</w:t>
      </w:r>
    </w:p>
    <w:p w14:paraId="2166A92B" w14:textId="77777777" w:rsidR="00902141" w:rsidRPr="00614ED3" w:rsidRDefault="00902141" w:rsidP="009021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rPr>
          <w:rFonts w:ascii="Arial" w:hAnsi="Arial" w:cs="Arial"/>
          <w:sz w:val="22"/>
          <w:szCs w:val="22"/>
        </w:rPr>
      </w:pPr>
    </w:p>
    <w:p w14:paraId="20495CFF" w14:textId="77777777" w:rsidR="00803E56" w:rsidRPr="00E06668" w:rsidRDefault="00803E56" w:rsidP="00803E56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A699A">
        <w:rPr>
          <w:rFonts w:ascii="Arial" w:hAnsi="Arial" w:cs="Arial"/>
          <w:sz w:val="22"/>
          <w:szCs w:val="22"/>
        </w:rPr>
        <w:t>Zwiększono o kwotę</w:t>
      </w:r>
      <w:r>
        <w:rPr>
          <w:rFonts w:ascii="Arial" w:hAnsi="Arial" w:cs="Arial"/>
          <w:b/>
          <w:bCs/>
          <w:sz w:val="22"/>
          <w:szCs w:val="22"/>
        </w:rPr>
        <w:t xml:space="preserve"> 7 200,00 zł </w:t>
      </w:r>
      <w:r w:rsidRPr="008A699A">
        <w:rPr>
          <w:rFonts w:ascii="Arial" w:hAnsi="Arial" w:cs="Arial"/>
          <w:sz w:val="22"/>
          <w:szCs w:val="22"/>
        </w:rPr>
        <w:t>dochody z PFRON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39816C71" w14:textId="77777777" w:rsidR="00803E56" w:rsidRPr="00E06668" w:rsidRDefault="00803E56" w:rsidP="00803E56">
      <w:pPr>
        <w:pStyle w:val="Akapitzlis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52A01AB" w14:textId="77777777" w:rsidR="00803E56" w:rsidRPr="00247994" w:rsidRDefault="00803E56" w:rsidP="0080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sz w:val="22"/>
          <w:szCs w:val="22"/>
          <w:highlight w:val="green"/>
        </w:rPr>
      </w:pPr>
    </w:p>
    <w:p w14:paraId="278ED610" w14:textId="77777777" w:rsidR="00803E56" w:rsidRDefault="00803E56" w:rsidP="00803E5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DB6EE98" w14:textId="77777777" w:rsidR="00803E56" w:rsidRPr="009D4543" w:rsidRDefault="00803E56" w:rsidP="00803E5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D4543">
        <w:rPr>
          <w:rFonts w:ascii="Arial" w:hAnsi="Arial" w:cs="Arial"/>
          <w:b/>
          <w:sz w:val="24"/>
          <w:szCs w:val="24"/>
        </w:rPr>
        <w:t>Wydatki</w:t>
      </w:r>
    </w:p>
    <w:p w14:paraId="5DEBFB55" w14:textId="77777777" w:rsidR="00803E56" w:rsidRPr="009D4543" w:rsidRDefault="00803E56" w:rsidP="00803E56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115DBF9" w14:textId="77777777" w:rsidR="00803E56" w:rsidRDefault="00803E56" w:rsidP="00803E5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D4543">
        <w:rPr>
          <w:rFonts w:ascii="Arial" w:hAnsi="Arial" w:cs="Arial"/>
          <w:bCs/>
          <w:sz w:val="22"/>
          <w:szCs w:val="22"/>
        </w:rPr>
        <w:t>Wprowadzono zmiany w planie wydatków</w:t>
      </w:r>
      <w:r w:rsidRPr="009D4543">
        <w:rPr>
          <w:rFonts w:ascii="Arial" w:hAnsi="Arial" w:cs="Arial"/>
          <w:sz w:val="22"/>
          <w:szCs w:val="22"/>
        </w:rPr>
        <w:t xml:space="preserve"> zwiększając je ogółem o kwotę </w:t>
      </w:r>
      <w:r w:rsidRPr="009D4543">
        <w:rPr>
          <w:rFonts w:ascii="Arial" w:hAnsi="Arial" w:cs="Arial"/>
          <w:b/>
          <w:bCs/>
          <w:sz w:val="22"/>
          <w:szCs w:val="22"/>
        </w:rPr>
        <w:t> 69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9D454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9D4543">
        <w:rPr>
          <w:rFonts w:ascii="Arial" w:hAnsi="Arial" w:cs="Arial"/>
          <w:b/>
          <w:bCs/>
          <w:sz w:val="22"/>
          <w:szCs w:val="22"/>
        </w:rPr>
        <w:t xml:space="preserve">07,00 zł, </w:t>
      </w:r>
      <w:r w:rsidRPr="009D4543">
        <w:rPr>
          <w:rFonts w:ascii="Arial" w:hAnsi="Arial" w:cs="Arial"/>
          <w:sz w:val="22"/>
          <w:szCs w:val="22"/>
        </w:rPr>
        <w:t>w tym:</w:t>
      </w:r>
    </w:p>
    <w:p w14:paraId="7EA4AF1A" w14:textId="77777777" w:rsidR="00803E56" w:rsidRPr="009D4543" w:rsidRDefault="00803E56" w:rsidP="00803E5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EDE7BDF" w14:textId="77777777" w:rsidR="00803E56" w:rsidRPr="007D7D7D" w:rsidRDefault="00803E56" w:rsidP="00803E56">
      <w:pPr>
        <w:ind w:firstLine="426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D7D7D">
        <w:rPr>
          <w:rFonts w:ascii="Arial" w:hAnsi="Arial" w:cs="Arial"/>
          <w:b/>
          <w:sz w:val="22"/>
          <w:szCs w:val="22"/>
        </w:rPr>
        <w:t xml:space="preserve">1. W dziale 801 – „Oświata i wychowanie” </w:t>
      </w:r>
    </w:p>
    <w:p w14:paraId="0842E492" w14:textId="77777777" w:rsidR="00803E56" w:rsidRPr="000174C5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09475E41" w14:textId="77777777" w:rsidR="00803E56" w:rsidRPr="000174C5" w:rsidRDefault="00803E56" w:rsidP="00902141">
      <w:pPr>
        <w:pStyle w:val="Tekstpodstawowy"/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65"/>
        <w:outlineLvl w:val="0"/>
        <w:rPr>
          <w:rFonts w:ascii="Arial" w:hAnsi="Arial" w:cs="Arial"/>
          <w:b/>
          <w:sz w:val="22"/>
          <w:szCs w:val="22"/>
        </w:rPr>
      </w:pPr>
      <w:r w:rsidRPr="000174C5">
        <w:rPr>
          <w:rFonts w:ascii="Arial" w:hAnsi="Arial" w:cs="Arial"/>
          <w:sz w:val="22"/>
          <w:szCs w:val="22"/>
          <w:u w:val="single"/>
        </w:rPr>
        <w:t xml:space="preserve">w rozdz. 80115 </w:t>
      </w:r>
      <w:r w:rsidRPr="000174C5">
        <w:rPr>
          <w:rFonts w:ascii="Arial" w:hAnsi="Arial" w:cs="Arial"/>
          <w:sz w:val="22"/>
          <w:szCs w:val="22"/>
        </w:rPr>
        <w:t xml:space="preserve"> Technika</w:t>
      </w:r>
    </w:p>
    <w:p w14:paraId="11F79359" w14:textId="77777777" w:rsidR="00803E56" w:rsidRPr="000174C5" w:rsidRDefault="00803E56" w:rsidP="00803E56">
      <w:pPr>
        <w:pStyle w:val="Tekstpodstawowy"/>
        <w:tabs>
          <w:tab w:val="left" w:pos="0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6"/>
        <w:outlineLvl w:val="0"/>
        <w:rPr>
          <w:rFonts w:ascii="Arial" w:hAnsi="Arial" w:cs="Arial"/>
          <w:b/>
          <w:sz w:val="22"/>
          <w:szCs w:val="22"/>
        </w:rPr>
      </w:pPr>
    </w:p>
    <w:p w14:paraId="61DC657E" w14:textId="77777777" w:rsidR="00803E56" w:rsidRPr="000174C5" w:rsidRDefault="00803E56" w:rsidP="00803E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74C5">
        <w:rPr>
          <w:rFonts w:ascii="Arial" w:hAnsi="Arial" w:cs="Arial"/>
          <w:sz w:val="22"/>
          <w:szCs w:val="22"/>
        </w:rPr>
        <w:t xml:space="preserve">Zwiększono plan wydatków ZSP w Niemcach  o kwotę </w:t>
      </w:r>
      <w:r w:rsidRPr="000174C5">
        <w:rPr>
          <w:rFonts w:ascii="Arial" w:hAnsi="Arial" w:cs="Arial"/>
          <w:b/>
          <w:bCs/>
          <w:sz w:val="22"/>
          <w:szCs w:val="22"/>
        </w:rPr>
        <w:t xml:space="preserve">60 905,00 zł, </w:t>
      </w:r>
      <w:r w:rsidRPr="000174C5">
        <w:rPr>
          <w:rFonts w:ascii="Arial" w:hAnsi="Arial" w:cs="Arial"/>
          <w:sz w:val="22"/>
          <w:szCs w:val="22"/>
        </w:rPr>
        <w:t xml:space="preserve">w tym na: </w:t>
      </w:r>
    </w:p>
    <w:p w14:paraId="1896E6C5" w14:textId="77777777" w:rsidR="00803E56" w:rsidRDefault="00803E56" w:rsidP="00803E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F2E7A66" w14:textId="11508505" w:rsidR="00803E56" w:rsidRPr="000174C5" w:rsidRDefault="00803E56" w:rsidP="00803E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174C5">
        <w:rPr>
          <w:rFonts w:ascii="Arial" w:hAnsi="Arial" w:cs="Arial"/>
          <w:sz w:val="22"/>
          <w:szCs w:val="22"/>
        </w:rPr>
        <w:t>- realizację projektu pn. „Mosty Przyjaźni”</w:t>
      </w:r>
      <w:r w:rsidR="00CA66D9">
        <w:rPr>
          <w:rFonts w:ascii="Arial" w:hAnsi="Arial" w:cs="Arial"/>
          <w:sz w:val="22"/>
          <w:szCs w:val="22"/>
        </w:rPr>
        <w:t xml:space="preserve">, działania integracyjne dla uczniów polskich i ukraińskich </w:t>
      </w:r>
      <w:r w:rsidRPr="000174C5">
        <w:rPr>
          <w:rFonts w:ascii="Arial" w:hAnsi="Arial" w:cs="Arial"/>
          <w:sz w:val="22"/>
          <w:szCs w:val="22"/>
        </w:rPr>
        <w:t xml:space="preserve"> -  kwota 11 000,00 zł,</w:t>
      </w:r>
    </w:p>
    <w:p w14:paraId="151A7CEA" w14:textId="057FC8A0" w:rsidR="00803E56" w:rsidRPr="000174C5" w:rsidRDefault="00803E56" w:rsidP="00803E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174C5">
        <w:rPr>
          <w:rFonts w:ascii="Arial" w:hAnsi="Arial" w:cs="Arial"/>
          <w:sz w:val="22"/>
          <w:szCs w:val="22"/>
        </w:rPr>
        <w:t>- realizację projektu „FUN LAB” w zakresie wyposażenia pracowni biologii</w:t>
      </w:r>
      <w:r>
        <w:rPr>
          <w:rFonts w:ascii="Arial" w:hAnsi="Arial" w:cs="Arial"/>
          <w:sz w:val="22"/>
          <w:szCs w:val="22"/>
        </w:rPr>
        <w:t>,</w:t>
      </w:r>
      <w:r w:rsidRPr="000174C5">
        <w:rPr>
          <w:rFonts w:ascii="Arial" w:hAnsi="Arial" w:cs="Arial"/>
          <w:sz w:val="22"/>
          <w:szCs w:val="22"/>
        </w:rPr>
        <w:t xml:space="preserve"> chemii i</w:t>
      </w:r>
      <w:r>
        <w:rPr>
          <w:rFonts w:ascii="Arial" w:hAnsi="Arial" w:cs="Arial"/>
          <w:sz w:val="22"/>
          <w:szCs w:val="22"/>
        </w:rPr>
        <w:t> </w:t>
      </w:r>
      <w:r w:rsidRPr="000174C5">
        <w:rPr>
          <w:rFonts w:ascii="Arial" w:hAnsi="Arial" w:cs="Arial"/>
          <w:sz w:val="22"/>
          <w:szCs w:val="22"/>
        </w:rPr>
        <w:t xml:space="preserve">fizyki -  kwota 49 </w:t>
      </w:r>
      <w:r>
        <w:rPr>
          <w:rFonts w:ascii="Arial" w:hAnsi="Arial" w:cs="Arial"/>
          <w:sz w:val="22"/>
          <w:szCs w:val="22"/>
        </w:rPr>
        <w:t>9</w:t>
      </w:r>
      <w:r w:rsidRPr="000174C5">
        <w:rPr>
          <w:rFonts w:ascii="Arial" w:hAnsi="Arial" w:cs="Arial"/>
          <w:sz w:val="22"/>
          <w:szCs w:val="22"/>
        </w:rPr>
        <w:t xml:space="preserve">05,00 zł. </w:t>
      </w:r>
    </w:p>
    <w:bookmarkEnd w:id="0"/>
    <w:p w14:paraId="3436D907" w14:textId="77777777" w:rsidR="00803E56" w:rsidRDefault="00803E56" w:rsidP="00803E56">
      <w:pPr>
        <w:tabs>
          <w:tab w:val="left" w:pos="284"/>
        </w:tabs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0174C5">
        <w:rPr>
          <w:rFonts w:ascii="Arial" w:hAnsi="Arial" w:cs="Arial"/>
          <w:b/>
          <w:bCs/>
          <w:sz w:val="22"/>
          <w:szCs w:val="22"/>
        </w:rPr>
        <w:tab/>
      </w:r>
    </w:p>
    <w:p w14:paraId="3730A7FA" w14:textId="77777777" w:rsidR="00803E56" w:rsidRPr="00C940E8" w:rsidRDefault="00803E56" w:rsidP="00803E56">
      <w:pPr>
        <w:tabs>
          <w:tab w:val="left" w:pos="284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C940E8">
        <w:rPr>
          <w:rFonts w:ascii="Arial" w:hAnsi="Arial" w:cs="Arial"/>
          <w:b/>
          <w:bCs/>
          <w:sz w:val="22"/>
          <w:szCs w:val="22"/>
        </w:rPr>
        <w:t>2.  W dziale 852 – „Pomoc społeczna</w:t>
      </w:r>
      <w:r w:rsidRPr="00C940E8">
        <w:rPr>
          <w:rFonts w:ascii="Arial" w:hAnsi="Arial" w:cs="Arial"/>
          <w:sz w:val="22"/>
          <w:szCs w:val="22"/>
        </w:rPr>
        <w:t>”</w:t>
      </w:r>
    </w:p>
    <w:p w14:paraId="60A8F1C4" w14:textId="77777777" w:rsidR="00803E56" w:rsidRPr="00C940E8" w:rsidRDefault="00803E56" w:rsidP="00803E56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4C4FE523" w14:textId="510441C3" w:rsidR="00803E56" w:rsidRPr="00C940E8" w:rsidRDefault="00902141" w:rsidP="0090214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ind w:firstLine="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803E56" w:rsidRPr="00C940E8">
        <w:rPr>
          <w:rFonts w:ascii="Arial" w:hAnsi="Arial" w:cs="Arial"/>
          <w:sz w:val="22"/>
          <w:szCs w:val="22"/>
          <w:u w:val="single"/>
        </w:rPr>
        <w:t xml:space="preserve">w rozdz. 85218 </w:t>
      </w:r>
      <w:r w:rsidR="00803E56" w:rsidRPr="00C940E8">
        <w:rPr>
          <w:rFonts w:ascii="Arial" w:hAnsi="Arial" w:cs="Arial"/>
          <w:sz w:val="22"/>
          <w:szCs w:val="22"/>
        </w:rPr>
        <w:t xml:space="preserve">Powiatowe Centra Pomocy Rodzinie  </w:t>
      </w:r>
    </w:p>
    <w:p w14:paraId="30165000" w14:textId="01BD00C2" w:rsidR="00803E56" w:rsidRPr="00C940E8" w:rsidRDefault="00F3533E" w:rsidP="00803E56">
      <w:pPr>
        <w:tabs>
          <w:tab w:val="left" w:pos="426"/>
        </w:tabs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3E56" w:rsidRPr="00C940E8">
        <w:rPr>
          <w:rFonts w:ascii="Arial" w:hAnsi="Arial" w:cs="Arial"/>
          <w:sz w:val="22"/>
          <w:szCs w:val="22"/>
        </w:rPr>
        <w:t xml:space="preserve">Plan wydatków PCPR Lublin na zadania bieżące zwiększono o kwotę </w:t>
      </w:r>
      <w:r w:rsidR="00803E56" w:rsidRPr="00C940E8">
        <w:rPr>
          <w:rFonts w:ascii="Arial" w:hAnsi="Arial" w:cs="Arial"/>
          <w:b/>
          <w:bCs/>
          <w:sz w:val="22"/>
          <w:szCs w:val="22"/>
        </w:rPr>
        <w:t>7 200,00 zł.</w:t>
      </w:r>
    </w:p>
    <w:p w14:paraId="6307D322" w14:textId="1B1D4FAF" w:rsidR="00803E56" w:rsidRPr="00C940E8" w:rsidRDefault="00803E56" w:rsidP="00803E56">
      <w:pPr>
        <w:tabs>
          <w:tab w:val="left" w:pos="426"/>
        </w:tabs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940E8">
        <w:rPr>
          <w:rFonts w:ascii="Arial" w:hAnsi="Arial" w:cs="Arial"/>
          <w:sz w:val="22"/>
          <w:szCs w:val="22"/>
        </w:rPr>
        <w:t>Koszty obsługi program</w:t>
      </w:r>
      <w:r>
        <w:rPr>
          <w:rFonts w:ascii="Arial" w:hAnsi="Arial" w:cs="Arial"/>
          <w:sz w:val="22"/>
          <w:szCs w:val="22"/>
        </w:rPr>
        <w:t>ów</w:t>
      </w:r>
      <w:r w:rsidRPr="00C940E8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e środków </w:t>
      </w:r>
      <w:r w:rsidRPr="00C940E8">
        <w:rPr>
          <w:rFonts w:ascii="Arial" w:hAnsi="Arial" w:cs="Arial"/>
          <w:sz w:val="22"/>
          <w:szCs w:val="22"/>
        </w:rPr>
        <w:t>PFRON.</w:t>
      </w:r>
    </w:p>
    <w:p w14:paraId="3E3BB5F7" w14:textId="77777777" w:rsidR="00803E56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</w:p>
    <w:p w14:paraId="33CC2E27" w14:textId="77777777" w:rsidR="00CA66D9" w:rsidRDefault="00CA66D9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</w:p>
    <w:p w14:paraId="7133D5C9" w14:textId="77777777" w:rsidR="00CA66D9" w:rsidRPr="000174C5" w:rsidRDefault="00CA66D9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sz w:val="22"/>
          <w:szCs w:val="22"/>
        </w:rPr>
      </w:pPr>
    </w:p>
    <w:p w14:paraId="13C08CD1" w14:textId="77777777" w:rsidR="00803E56" w:rsidRPr="009D4543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2"/>
        <w:rPr>
          <w:rFonts w:ascii="Arial" w:hAnsi="Arial" w:cs="Arial"/>
          <w:sz w:val="22"/>
          <w:szCs w:val="22"/>
        </w:rPr>
      </w:pPr>
      <w:r w:rsidRPr="009D454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9D4543">
        <w:rPr>
          <w:rFonts w:ascii="Arial" w:hAnsi="Arial" w:cs="Arial"/>
          <w:b/>
          <w:bCs/>
          <w:sz w:val="22"/>
          <w:szCs w:val="22"/>
        </w:rPr>
        <w:t>. W dziale 853 – „Pozostałe zadania w zakresie polityki społecznej</w:t>
      </w:r>
      <w:r w:rsidRPr="009D4543">
        <w:rPr>
          <w:rFonts w:ascii="Arial" w:hAnsi="Arial" w:cs="Arial"/>
          <w:sz w:val="22"/>
          <w:szCs w:val="22"/>
        </w:rPr>
        <w:t>”</w:t>
      </w:r>
    </w:p>
    <w:p w14:paraId="5CE6D75C" w14:textId="77777777" w:rsidR="00803E56" w:rsidRPr="009D4543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2"/>
        <w:rPr>
          <w:rFonts w:ascii="Arial" w:hAnsi="Arial" w:cs="Arial"/>
          <w:sz w:val="22"/>
          <w:szCs w:val="22"/>
        </w:rPr>
      </w:pPr>
    </w:p>
    <w:p w14:paraId="1EE0CF6C" w14:textId="77777777" w:rsidR="00803E56" w:rsidRPr="009D4543" w:rsidRDefault="00803E56" w:rsidP="00803E56">
      <w:pPr>
        <w:pStyle w:val="Tekstpodstawowy"/>
        <w:numPr>
          <w:ilvl w:val="0"/>
          <w:numId w:val="1"/>
        </w:numPr>
        <w:tabs>
          <w:tab w:val="left" w:pos="284"/>
          <w:tab w:val="left" w:pos="567"/>
        </w:tabs>
        <w:ind w:firstLine="65"/>
        <w:rPr>
          <w:rFonts w:ascii="Arial" w:hAnsi="Arial" w:cs="Arial"/>
          <w:b/>
          <w:sz w:val="22"/>
          <w:szCs w:val="22"/>
        </w:rPr>
      </w:pPr>
      <w:r w:rsidRPr="009D4543">
        <w:rPr>
          <w:rFonts w:ascii="Arial" w:hAnsi="Arial" w:cs="Arial"/>
          <w:sz w:val="22"/>
          <w:szCs w:val="22"/>
        </w:rPr>
        <w:t xml:space="preserve">  </w:t>
      </w:r>
      <w:r w:rsidRPr="009D4543">
        <w:rPr>
          <w:rFonts w:ascii="Arial" w:hAnsi="Arial" w:cs="Arial"/>
          <w:sz w:val="22"/>
          <w:szCs w:val="22"/>
          <w:u w:val="single"/>
        </w:rPr>
        <w:t>w rozdz. 85333</w:t>
      </w:r>
      <w:r w:rsidRPr="009D4543">
        <w:rPr>
          <w:rFonts w:ascii="Arial" w:hAnsi="Arial" w:cs="Arial"/>
          <w:sz w:val="22"/>
          <w:szCs w:val="22"/>
        </w:rPr>
        <w:t xml:space="preserve"> Powiatowe urzędy pracy </w:t>
      </w:r>
    </w:p>
    <w:p w14:paraId="31822466" w14:textId="77777777" w:rsidR="00803E56" w:rsidRPr="009D4543" w:rsidRDefault="00803E56" w:rsidP="00803E56">
      <w:pPr>
        <w:pStyle w:val="Tekstpodstawowy"/>
        <w:tabs>
          <w:tab w:val="left" w:pos="284"/>
        </w:tabs>
        <w:ind w:left="502"/>
        <w:rPr>
          <w:rFonts w:ascii="Arial" w:hAnsi="Arial" w:cs="Arial"/>
          <w:b/>
          <w:sz w:val="22"/>
          <w:szCs w:val="22"/>
        </w:rPr>
      </w:pPr>
    </w:p>
    <w:p w14:paraId="68BB1F70" w14:textId="2CC48D8F" w:rsidR="00803E56" w:rsidRDefault="00F3533E" w:rsidP="0080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3E56" w:rsidRPr="009D4543">
        <w:rPr>
          <w:rFonts w:ascii="Arial" w:hAnsi="Arial" w:cs="Arial"/>
          <w:sz w:val="22"/>
          <w:szCs w:val="22"/>
        </w:rPr>
        <w:t xml:space="preserve">W planie Powiatowego Urzędu Pracy zwiększono wydatki bieżące na dofinansowanie kosztów wynagrodzeń pracowników o kwotę </w:t>
      </w:r>
      <w:r w:rsidR="00803E56" w:rsidRPr="009D4543">
        <w:rPr>
          <w:rFonts w:ascii="Arial" w:hAnsi="Arial" w:cs="Arial"/>
          <w:b/>
          <w:bCs/>
          <w:sz w:val="22"/>
          <w:szCs w:val="22"/>
        </w:rPr>
        <w:t>629 385,00 zł,</w:t>
      </w:r>
      <w:r w:rsidR="00803E56" w:rsidRPr="009D4543">
        <w:rPr>
          <w:rFonts w:ascii="Arial" w:hAnsi="Arial" w:cs="Arial"/>
          <w:sz w:val="22"/>
          <w:szCs w:val="22"/>
        </w:rPr>
        <w:t xml:space="preserve">  </w:t>
      </w:r>
    </w:p>
    <w:p w14:paraId="6DB20957" w14:textId="77777777" w:rsidR="00803E56" w:rsidRPr="009D4543" w:rsidRDefault="00803E56" w:rsidP="00803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</w:p>
    <w:p w14:paraId="621D3FE5" w14:textId="77777777" w:rsidR="00803E56" w:rsidRPr="009D4543" w:rsidRDefault="00803E56" w:rsidP="00803E56">
      <w:pPr>
        <w:pStyle w:val="Tekstpodstawowy"/>
        <w:numPr>
          <w:ilvl w:val="0"/>
          <w:numId w:val="1"/>
        </w:numPr>
        <w:tabs>
          <w:tab w:val="left" w:pos="284"/>
          <w:tab w:val="left" w:pos="851"/>
        </w:tabs>
        <w:ind w:firstLine="65"/>
        <w:rPr>
          <w:rFonts w:ascii="Arial" w:hAnsi="Arial" w:cs="Arial"/>
          <w:b/>
          <w:sz w:val="22"/>
          <w:szCs w:val="22"/>
        </w:rPr>
      </w:pPr>
      <w:r w:rsidRPr="009D4543">
        <w:rPr>
          <w:rFonts w:ascii="Arial" w:hAnsi="Arial" w:cs="Arial"/>
          <w:sz w:val="22"/>
          <w:szCs w:val="22"/>
          <w:u w:val="single"/>
        </w:rPr>
        <w:t>w rozdz. 85395</w:t>
      </w:r>
      <w:r w:rsidRPr="009D4543">
        <w:rPr>
          <w:rFonts w:ascii="Arial" w:hAnsi="Arial" w:cs="Arial"/>
          <w:sz w:val="22"/>
          <w:szCs w:val="22"/>
        </w:rPr>
        <w:t xml:space="preserve"> Pozostała działalność </w:t>
      </w:r>
    </w:p>
    <w:p w14:paraId="1729269C" w14:textId="77777777" w:rsidR="00803E56" w:rsidRPr="009D4543" w:rsidRDefault="00803E56" w:rsidP="00803E56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20BAF029" w14:textId="13431058" w:rsidR="00803E56" w:rsidRPr="009D4543" w:rsidRDefault="00F3533E" w:rsidP="00803E56">
      <w:pPr>
        <w:tabs>
          <w:tab w:val="left" w:pos="0"/>
        </w:tabs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3E56" w:rsidRPr="009D4543">
        <w:rPr>
          <w:rFonts w:ascii="Arial" w:hAnsi="Arial" w:cs="Arial"/>
          <w:sz w:val="22"/>
          <w:szCs w:val="22"/>
        </w:rPr>
        <w:t xml:space="preserve">Plan wydatków PCPR Lublin zwiększono o kwotę </w:t>
      </w:r>
      <w:r w:rsidR="00803E56" w:rsidRPr="009D4543">
        <w:rPr>
          <w:rFonts w:ascii="Arial" w:hAnsi="Arial" w:cs="Arial"/>
          <w:b/>
          <w:sz w:val="22"/>
          <w:szCs w:val="22"/>
        </w:rPr>
        <w:t> 1 517,00 zł</w:t>
      </w:r>
      <w:r w:rsidR="00803E56" w:rsidRPr="009D4543">
        <w:rPr>
          <w:rFonts w:ascii="Arial" w:hAnsi="Arial" w:cs="Arial"/>
          <w:sz w:val="22"/>
          <w:szCs w:val="22"/>
        </w:rPr>
        <w:t xml:space="preserve"> z przeznaczeniem na</w:t>
      </w:r>
      <w:r>
        <w:rPr>
          <w:rFonts w:ascii="Arial" w:hAnsi="Arial" w:cs="Arial"/>
          <w:sz w:val="22"/>
          <w:szCs w:val="22"/>
        </w:rPr>
        <w:t> </w:t>
      </w:r>
      <w:r w:rsidR="00803E56" w:rsidRPr="009D4543">
        <w:rPr>
          <w:rFonts w:ascii="Arial" w:eastAsia="Calibri" w:hAnsi="Arial" w:cs="Arial"/>
          <w:sz w:val="22"/>
          <w:szCs w:val="22"/>
          <w:lang w:eastAsia="en-US"/>
        </w:rPr>
        <w:t xml:space="preserve">pokrycie kosztów  </w:t>
      </w:r>
      <w:r w:rsidR="00803E56" w:rsidRPr="009D4543">
        <w:rPr>
          <w:rFonts w:ascii="Arial" w:hAnsi="Arial" w:cs="Arial"/>
          <w:sz w:val="22"/>
          <w:szCs w:val="22"/>
        </w:rPr>
        <w:t>pobytu dzieci - obywateli Ukrainy umieszczonych w polskim systemie pieczy zastępczej, środki Funduszu Pomocy</w:t>
      </w:r>
      <w:r w:rsidR="00CA66D9">
        <w:rPr>
          <w:rFonts w:ascii="Arial" w:hAnsi="Arial" w:cs="Arial"/>
          <w:sz w:val="22"/>
          <w:szCs w:val="22"/>
        </w:rPr>
        <w:t>.</w:t>
      </w:r>
    </w:p>
    <w:p w14:paraId="3E9C254B" w14:textId="77777777" w:rsidR="00803E56" w:rsidRPr="004A5E96" w:rsidRDefault="00803E56" w:rsidP="00803E56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074F8444" w14:textId="77777777" w:rsidR="00803E56" w:rsidRPr="004A5E96" w:rsidRDefault="00803E56" w:rsidP="00803E56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4A5E96">
        <w:rPr>
          <w:rFonts w:ascii="Arial" w:hAnsi="Arial" w:cs="Arial"/>
          <w:bCs/>
          <w:sz w:val="22"/>
          <w:szCs w:val="22"/>
        </w:rPr>
        <w:t>Ponadto dokonano przesunięć w ramach klasyfikacji budżetowej dochodów i wydatków.</w:t>
      </w:r>
    </w:p>
    <w:p w14:paraId="1091EC43" w14:textId="77777777" w:rsidR="00803E56" w:rsidRPr="009D4543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9218BB9" w14:textId="77777777" w:rsidR="00803E56" w:rsidRPr="009D4543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6FA19B1" w14:textId="77777777" w:rsidR="00803E56" w:rsidRPr="009D4543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3B85AD7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281C525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774EA84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B55AE23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1062292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bookmarkEnd w:id="1"/>
    <w:p w14:paraId="23691B2D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1244428D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FB9CD59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607BD06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bookmarkEnd w:id="2"/>
    <w:p w14:paraId="21EB8C63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64757985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9C3CF11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7EB7A4C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5FBF7526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4EFE0DD8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0365E58C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7723E9AC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7C86611" w14:textId="77777777" w:rsidR="00803E56" w:rsidRPr="00E06668" w:rsidRDefault="00803E56" w:rsidP="00803E56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23600DF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97042"/>
    <w:multiLevelType w:val="hybridMultilevel"/>
    <w:tmpl w:val="4190C2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" w15:restartNumberingAfterBreak="0">
    <w:nsid w:val="67C9554F"/>
    <w:multiLevelType w:val="hybridMultilevel"/>
    <w:tmpl w:val="DA6C01BA"/>
    <w:lvl w:ilvl="0" w:tplc="CBDEA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345">
    <w:abstractNumId w:val="0"/>
  </w:num>
  <w:num w:numId="2" w16cid:durableId="111563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6"/>
    <w:rsid w:val="000E4DBC"/>
    <w:rsid w:val="003702C0"/>
    <w:rsid w:val="006704C2"/>
    <w:rsid w:val="00803E56"/>
    <w:rsid w:val="00902141"/>
    <w:rsid w:val="009C3A03"/>
    <w:rsid w:val="00CA66D9"/>
    <w:rsid w:val="00E21530"/>
    <w:rsid w:val="00F3533E"/>
    <w:rsid w:val="00F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2B1F"/>
  <w15:chartTrackingRefBased/>
  <w15:docId w15:val="{F8DFB20E-6128-43BC-A183-C9FF765C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E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E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3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3E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3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3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3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3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E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3E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3E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3E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3E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3E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3E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3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3E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3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3E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3E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3E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3E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3E5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803E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3E5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3</cp:revision>
  <cp:lastPrinted>2025-01-20T09:12:00Z</cp:lastPrinted>
  <dcterms:created xsi:type="dcterms:W3CDTF">2025-01-17T11:49:00Z</dcterms:created>
  <dcterms:modified xsi:type="dcterms:W3CDTF">2025-01-20T08:50:00Z</dcterms:modified>
</cp:coreProperties>
</file>