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6A7" w:rsidRPr="000755FF" w:rsidRDefault="008526A7" w:rsidP="008526A7">
      <w:pPr>
        <w:pStyle w:val="NormalnyWeb"/>
        <w:spacing w:after="240" w:afterAutospacing="0"/>
        <w:jc w:val="center"/>
        <w:rPr>
          <w:rFonts w:ascii="Arial" w:hAnsi="Arial" w:cs="Arial"/>
          <w:sz w:val="22"/>
          <w:szCs w:val="22"/>
        </w:rPr>
      </w:pPr>
      <w:r w:rsidRPr="000755FF">
        <w:rPr>
          <w:rFonts w:ascii="Arial" w:hAnsi="Arial" w:cs="Arial"/>
          <w:sz w:val="22"/>
          <w:szCs w:val="22"/>
        </w:rPr>
        <w:t>UZASADNIENIE</w:t>
      </w:r>
    </w:p>
    <w:p w:rsidR="008526A7" w:rsidRPr="000755FF" w:rsidRDefault="008526A7" w:rsidP="008526A7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0755FF">
        <w:rPr>
          <w:rFonts w:ascii="Arial" w:hAnsi="Arial" w:cs="Arial"/>
          <w:sz w:val="22"/>
          <w:szCs w:val="22"/>
        </w:rPr>
        <w:tab/>
        <w:t xml:space="preserve">Pismem z dnia </w:t>
      </w:r>
      <w:r>
        <w:rPr>
          <w:rFonts w:ascii="Arial" w:hAnsi="Arial" w:cs="Arial"/>
          <w:sz w:val="22"/>
          <w:szCs w:val="22"/>
        </w:rPr>
        <w:t xml:space="preserve">12 maja </w:t>
      </w:r>
      <w:r w:rsidRPr="000755FF">
        <w:rPr>
          <w:rFonts w:ascii="Arial" w:hAnsi="Arial" w:cs="Arial"/>
          <w:sz w:val="22"/>
          <w:szCs w:val="22"/>
        </w:rPr>
        <w:t xml:space="preserve">2025 r. Związek Nauczycielstwa Polskiego Ognisko przy ZSP </w:t>
      </w:r>
      <w:r>
        <w:rPr>
          <w:rFonts w:ascii="Arial" w:hAnsi="Arial" w:cs="Arial"/>
          <w:sz w:val="22"/>
          <w:szCs w:val="22"/>
        </w:rPr>
        <w:br/>
      </w:r>
      <w:r w:rsidRPr="000755FF">
        <w:rPr>
          <w:rFonts w:ascii="Arial" w:hAnsi="Arial" w:cs="Arial"/>
          <w:sz w:val="22"/>
          <w:szCs w:val="22"/>
        </w:rPr>
        <w:t xml:space="preserve">w Niemcach skierowanym do Starostwa Powiatowego w Lublinie, wskazał, na pominięcie tejże organizacji związkowej w procedurze opiniowania arkusza organizacji szkoły. Skarżący zarzucił, że Dyrektor ZSP w Niemcach powinna przedstawić do zaopiniowania arkusz organizacyjny szkoły Ognisku Związku Nauczycielstwa Polskiego przy ZSP w Niemcach. </w:t>
      </w:r>
    </w:p>
    <w:p w:rsidR="008526A7" w:rsidRPr="000755FF" w:rsidRDefault="008526A7" w:rsidP="008526A7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0755FF">
        <w:rPr>
          <w:rFonts w:ascii="Arial" w:hAnsi="Arial" w:cs="Arial"/>
          <w:sz w:val="22"/>
          <w:szCs w:val="22"/>
        </w:rPr>
        <w:tab/>
        <w:t>Mając na uwadze treść art. 222 ustawy z dnia 14 czerwca 1960 r. Kodeks postępowania administracyjnego (Dz. U. z 2024 r. poz. 572</w:t>
      </w:r>
      <w:r>
        <w:rPr>
          <w:rFonts w:ascii="Arial" w:hAnsi="Arial" w:cs="Arial"/>
          <w:sz w:val="22"/>
          <w:szCs w:val="22"/>
        </w:rPr>
        <w:t xml:space="preserve"> oraz z 2025 r. poz. 769</w:t>
      </w:r>
      <w:r w:rsidRPr="000755FF">
        <w:rPr>
          <w:rFonts w:ascii="Arial" w:hAnsi="Arial" w:cs="Arial"/>
          <w:sz w:val="22"/>
          <w:szCs w:val="22"/>
        </w:rPr>
        <w:t>), który stanowi, że o tym, czy pismo jest skargą albo wnioskiem, decyduje treść pisma, a nie jego forma zewnętrzna przedmiotowe pismo należy potraktować jako skargę na dyrektora powiatowej jednostki organizacyjnej, co czyni Radę Powiatu w Lublinie organem właściwym rzeczowo i miejscowo do rozpoznania przedmiotowej skargi.</w:t>
      </w:r>
    </w:p>
    <w:p w:rsidR="008526A7" w:rsidRPr="000755FF" w:rsidRDefault="008526A7" w:rsidP="008526A7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0755FF">
        <w:rPr>
          <w:rFonts w:ascii="Arial" w:hAnsi="Arial" w:cs="Arial"/>
          <w:sz w:val="22"/>
          <w:szCs w:val="22"/>
        </w:rPr>
        <w:tab/>
        <w:t xml:space="preserve">Stosownie do art. 16a ust. 1 ustawy z dnia 5 czerwca 1998 r., o samorządzie powiatowym (Dz.U. z 2024 r., poz. 107 i 1907) rada powiatu rozpatruje skargi na działania zarządu powiatu i powiatowych jednostek organizacyjnych; wnioski oraz petycje składane przez obywateli. W tym celu powołuje komisję skarg, wniosków i petycji. </w:t>
      </w:r>
    </w:p>
    <w:p w:rsidR="008526A7" w:rsidRPr="000755FF" w:rsidRDefault="008526A7" w:rsidP="008526A7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755FF">
        <w:rPr>
          <w:rFonts w:ascii="Arial" w:hAnsi="Arial" w:cs="Arial"/>
          <w:sz w:val="22"/>
          <w:szCs w:val="22"/>
        </w:rPr>
        <w:t xml:space="preserve">W związku z tym Przewodniczący Rady Powiatu skierował w dniu </w:t>
      </w:r>
      <w:r>
        <w:rPr>
          <w:rFonts w:ascii="Arial" w:hAnsi="Arial" w:cs="Arial"/>
          <w:sz w:val="22"/>
          <w:szCs w:val="22"/>
        </w:rPr>
        <w:t xml:space="preserve">3 czerwca </w:t>
      </w:r>
      <w:r w:rsidRPr="000755FF">
        <w:rPr>
          <w:rFonts w:ascii="Arial" w:hAnsi="Arial" w:cs="Arial"/>
          <w:sz w:val="22"/>
          <w:szCs w:val="22"/>
        </w:rPr>
        <w:t xml:space="preserve">2025 r. </w:t>
      </w:r>
      <w:r>
        <w:rPr>
          <w:rFonts w:ascii="Arial" w:hAnsi="Arial" w:cs="Arial"/>
          <w:sz w:val="22"/>
          <w:szCs w:val="22"/>
        </w:rPr>
        <w:br/>
      </w:r>
      <w:r w:rsidRPr="000755FF">
        <w:rPr>
          <w:rFonts w:ascii="Arial" w:hAnsi="Arial" w:cs="Arial"/>
          <w:sz w:val="22"/>
          <w:szCs w:val="22"/>
        </w:rPr>
        <w:t xml:space="preserve">do Komisji Skarg, Wniosków i Petycji Rady Powiatu w Lublinie (dalej jako: Komisja), przedmiotową skargę w celu zbadania jej zasadności. </w:t>
      </w:r>
    </w:p>
    <w:p w:rsidR="008526A7" w:rsidRPr="000755FF" w:rsidRDefault="008526A7" w:rsidP="008526A7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Wystąpiono </w:t>
      </w:r>
      <w:r w:rsidRPr="000755FF">
        <w:rPr>
          <w:rFonts w:ascii="Arial" w:hAnsi="Arial" w:cs="Arial"/>
          <w:bCs/>
          <w:sz w:val="22"/>
          <w:szCs w:val="22"/>
        </w:rPr>
        <w:t xml:space="preserve">z wnioskiem do Dyrektora Zespołu Szkół Ponadpodstawowych </w:t>
      </w:r>
      <w:r>
        <w:rPr>
          <w:rFonts w:ascii="Arial" w:hAnsi="Arial" w:cs="Arial"/>
          <w:bCs/>
          <w:sz w:val="22"/>
          <w:szCs w:val="22"/>
        </w:rPr>
        <w:br/>
      </w:r>
      <w:r w:rsidRPr="000755FF">
        <w:rPr>
          <w:rFonts w:ascii="Arial" w:hAnsi="Arial" w:cs="Arial"/>
          <w:bCs/>
          <w:sz w:val="22"/>
          <w:szCs w:val="22"/>
        </w:rPr>
        <w:t xml:space="preserve">w Niemcach o udzielenie wyjaśnień w przedmiotowej sprawie. </w:t>
      </w:r>
    </w:p>
    <w:p w:rsidR="008526A7" w:rsidRPr="000755FF" w:rsidRDefault="008526A7" w:rsidP="008526A7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755FF">
        <w:rPr>
          <w:rFonts w:ascii="Arial" w:hAnsi="Arial" w:cs="Arial"/>
          <w:bCs/>
          <w:sz w:val="22"/>
          <w:szCs w:val="22"/>
        </w:rPr>
        <w:tab/>
        <w:t xml:space="preserve"> Dyrektor </w:t>
      </w:r>
      <w:bookmarkStart w:id="0" w:name="_Hlk200370894"/>
      <w:r w:rsidRPr="000755FF">
        <w:rPr>
          <w:rFonts w:ascii="Arial" w:hAnsi="Arial" w:cs="Arial"/>
          <w:bCs/>
          <w:sz w:val="22"/>
          <w:szCs w:val="22"/>
        </w:rPr>
        <w:t>Zespołu Szkół Ponadpodstawowych w Niemcach</w:t>
      </w:r>
      <w:r>
        <w:rPr>
          <w:rFonts w:ascii="Arial" w:hAnsi="Arial" w:cs="Arial"/>
          <w:bCs/>
          <w:sz w:val="22"/>
          <w:szCs w:val="22"/>
        </w:rPr>
        <w:t xml:space="preserve"> </w:t>
      </w:r>
      <w:bookmarkEnd w:id="0"/>
      <w:r w:rsidRPr="000755FF">
        <w:rPr>
          <w:rFonts w:ascii="Arial" w:hAnsi="Arial" w:cs="Arial"/>
          <w:bCs/>
          <w:sz w:val="22"/>
          <w:szCs w:val="22"/>
        </w:rPr>
        <w:t xml:space="preserve">udzieliła </w:t>
      </w:r>
      <w:r>
        <w:rPr>
          <w:rFonts w:ascii="Arial" w:hAnsi="Arial" w:cs="Arial"/>
          <w:bCs/>
          <w:sz w:val="22"/>
          <w:szCs w:val="22"/>
        </w:rPr>
        <w:t xml:space="preserve">pisemnych </w:t>
      </w:r>
      <w:r w:rsidRPr="000755FF">
        <w:rPr>
          <w:rFonts w:ascii="Arial" w:hAnsi="Arial" w:cs="Arial"/>
          <w:bCs/>
          <w:sz w:val="22"/>
          <w:szCs w:val="22"/>
        </w:rPr>
        <w:t xml:space="preserve">wyjaśnień. </w:t>
      </w:r>
    </w:p>
    <w:p w:rsidR="008526A7" w:rsidRPr="000755FF" w:rsidRDefault="008526A7" w:rsidP="008526A7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755FF">
        <w:rPr>
          <w:rFonts w:ascii="Arial" w:hAnsi="Arial" w:cs="Arial"/>
          <w:bCs/>
          <w:sz w:val="22"/>
          <w:szCs w:val="22"/>
        </w:rPr>
        <w:tab/>
        <w:t xml:space="preserve">Dyrektor Zespołu Szkół Ponadpodstawowych w Niemcach stoi na stanowisku, </w:t>
      </w:r>
      <w:r>
        <w:rPr>
          <w:rFonts w:ascii="Arial" w:hAnsi="Arial" w:cs="Arial"/>
          <w:bCs/>
          <w:sz w:val="22"/>
          <w:szCs w:val="22"/>
        </w:rPr>
        <w:br/>
      </w:r>
      <w:r w:rsidRPr="000755FF">
        <w:rPr>
          <w:rFonts w:ascii="Arial" w:hAnsi="Arial" w:cs="Arial"/>
          <w:bCs/>
          <w:sz w:val="22"/>
          <w:szCs w:val="22"/>
        </w:rPr>
        <w:t xml:space="preserve">że jednostką właściwą jest </w:t>
      </w:r>
      <w:bookmarkStart w:id="1" w:name="_Hlk200370947"/>
      <w:r w:rsidRPr="000755FF">
        <w:rPr>
          <w:rFonts w:ascii="Arial" w:hAnsi="Arial" w:cs="Arial"/>
          <w:bCs/>
          <w:sz w:val="22"/>
          <w:szCs w:val="22"/>
        </w:rPr>
        <w:t>Zarząd Oddziału Związku Nauczycielstwa Polskiego w Niemcach</w:t>
      </w:r>
      <w:bookmarkEnd w:id="1"/>
      <w:r w:rsidRPr="000755FF">
        <w:rPr>
          <w:rFonts w:ascii="Arial" w:hAnsi="Arial" w:cs="Arial"/>
          <w:bCs/>
          <w:sz w:val="22"/>
          <w:szCs w:val="22"/>
        </w:rPr>
        <w:t>. Wskazała, że w procesie opiniowania arkusza organizacji szkoły zwróciła się o opinię do Zarządu Oddziału Związku Nauczycielstwa Polskiego w Niemcach.</w:t>
      </w:r>
    </w:p>
    <w:p w:rsidR="008526A7" w:rsidRPr="008344A6" w:rsidRDefault="008526A7" w:rsidP="008526A7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344A6">
        <w:rPr>
          <w:rFonts w:ascii="Arial" w:hAnsi="Arial" w:cs="Arial"/>
          <w:sz w:val="22"/>
          <w:szCs w:val="22"/>
        </w:rPr>
        <w:t xml:space="preserve">W dniu 11 czerwca 2025 r. odbyło się posiedzenie Komisji Skarg, Wniosków i Petycji, </w:t>
      </w:r>
      <w:r w:rsidRPr="008344A6">
        <w:rPr>
          <w:rFonts w:ascii="Arial" w:hAnsi="Arial" w:cs="Arial"/>
          <w:sz w:val="22"/>
          <w:szCs w:val="22"/>
        </w:rPr>
        <w:br/>
        <w:t xml:space="preserve">na którym członkowie Komisji zapoznali się z treścią skargi, wnioskiem, pismem </w:t>
      </w:r>
      <w:bookmarkStart w:id="2" w:name="_Hlk183973362"/>
      <w:r w:rsidRPr="008344A6">
        <w:rPr>
          <w:rFonts w:ascii="Arial" w:hAnsi="Arial" w:cs="Arial"/>
          <w:sz w:val="22"/>
          <w:szCs w:val="22"/>
        </w:rPr>
        <w:t xml:space="preserve">Dyrektor </w:t>
      </w:r>
      <w:r w:rsidRPr="009629DD">
        <w:rPr>
          <w:rFonts w:ascii="Arial" w:hAnsi="Arial" w:cs="Arial"/>
          <w:sz w:val="22"/>
          <w:szCs w:val="22"/>
        </w:rPr>
        <w:t>Zespołu Szkół Ponadpodstawowych w Niemcach.</w:t>
      </w:r>
      <w:bookmarkEnd w:id="2"/>
      <w:r w:rsidRPr="009629DD">
        <w:rPr>
          <w:rFonts w:ascii="Arial" w:hAnsi="Arial" w:cs="Arial"/>
          <w:sz w:val="22"/>
          <w:szCs w:val="22"/>
        </w:rPr>
        <w:t xml:space="preserve"> Odebrali również wyjaśnienia Pani Dyrektor Anny Kozieł. W posiedzeniu Komisji nie mogła wziąć udział Pani Ewa Krawiec-Wojtysiak </w:t>
      </w:r>
      <w:r w:rsidRPr="00322DEB">
        <w:rPr>
          <w:rFonts w:ascii="Arial" w:hAnsi="Arial" w:cs="Arial"/>
          <w:sz w:val="22"/>
          <w:szCs w:val="22"/>
        </w:rPr>
        <w:t xml:space="preserve">Prezes </w:t>
      </w:r>
      <w:r w:rsidRPr="009629DD">
        <w:rPr>
          <w:rFonts w:ascii="Arial" w:hAnsi="Arial" w:cs="Arial"/>
          <w:sz w:val="22"/>
          <w:szCs w:val="22"/>
        </w:rPr>
        <w:t>Ogniska ZNP przy ZSP w Niemcach, o czym poinformowała jeszcze przed terminem posiedzenia.</w:t>
      </w:r>
    </w:p>
    <w:p w:rsidR="008526A7" w:rsidRPr="008344A6" w:rsidRDefault="008526A7" w:rsidP="008526A7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8344A6">
        <w:rPr>
          <w:rFonts w:ascii="Arial" w:hAnsi="Arial" w:cs="Arial"/>
          <w:sz w:val="22"/>
          <w:szCs w:val="22"/>
        </w:rPr>
        <w:t xml:space="preserve"> Za uznaniem skargi za zasadną, w obecności 4 członków Komisji, głosowało 2 członków Komisji, a 2 członków Komisji było przeciw. W związku z powyższym Komisja nie wypracowała stanowiska w przedmiotowej sprawie.</w:t>
      </w:r>
    </w:p>
    <w:p w:rsidR="008526A7" w:rsidRPr="008344A6" w:rsidRDefault="008526A7" w:rsidP="008526A7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344A6">
        <w:rPr>
          <w:rFonts w:ascii="Arial" w:hAnsi="Arial" w:cs="Arial"/>
          <w:sz w:val="22"/>
          <w:szCs w:val="22"/>
        </w:rPr>
        <w:t xml:space="preserve">W dniu 14 lipca 2025 r. odbyło się kolejne posiedzenie Komisji Skarg, Wniosków </w:t>
      </w:r>
      <w:r w:rsidRPr="008344A6">
        <w:rPr>
          <w:rFonts w:ascii="Arial" w:hAnsi="Arial" w:cs="Arial"/>
          <w:sz w:val="22"/>
          <w:szCs w:val="22"/>
        </w:rPr>
        <w:br/>
        <w:t xml:space="preserve">i Petycji w przedmiotowej sprawie. Komisja przeprowadziła stosowne uzupełniające postępowanie wyjaśniające, tj. odebrała wyjaśnienia Pani </w:t>
      </w:r>
      <w:r>
        <w:rPr>
          <w:rFonts w:ascii="Arial" w:hAnsi="Arial" w:cs="Arial"/>
          <w:sz w:val="22"/>
          <w:szCs w:val="22"/>
        </w:rPr>
        <w:t>Ewy Krawiec-Wojtysiak.</w:t>
      </w:r>
    </w:p>
    <w:p w:rsidR="008526A7" w:rsidRPr="008344A6" w:rsidRDefault="008526A7" w:rsidP="008526A7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344A6">
        <w:rPr>
          <w:rFonts w:ascii="Arial" w:hAnsi="Arial" w:cs="Arial"/>
          <w:sz w:val="22"/>
          <w:szCs w:val="22"/>
        </w:rPr>
        <w:t>Mając na względzie całokształt zebranego materiału dowodowego zebranego w ramach przeprowadzonego postępowania wyjaśniającego tj. wyjaśnienia Pani Dyrektor oraz wyjaśnienia Prezes Ogniska</w:t>
      </w:r>
      <w:r w:rsidRPr="008344A6" w:rsidDel="005E350F">
        <w:rPr>
          <w:rFonts w:ascii="Arial" w:hAnsi="Arial" w:cs="Arial"/>
          <w:sz w:val="22"/>
          <w:szCs w:val="22"/>
        </w:rPr>
        <w:t xml:space="preserve"> </w:t>
      </w:r>
      <w:r w:rsidRPr="008344A6">
        <w:rPr>
          <w:rFonts w:ascii="Arial" w:hAnsi="Arial" w:cs="Arial"/>
          <w:sz w:val="22"/>
          <w:szCs w:val="22"/>
        </w:rPr>
        <w:t>w obowiązującym stanie prawnym Komisja Skarg, Wniosków i Petycji Rady Powiatu w Lublinie rekomendowała Radzie Powiatu w Lublinie uznanie skargi za zasadną.</w:t>
      </w:r>
    </w:p>
    <w:p w:rsidR="008526A7" w:rsidRPr="000755FF" w:rsidRDefault="008526A7" w:rsidP="008526A7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344A6">
        <w:rPr>
          <w:rFonts w:ascii="Arial" w:hAnsi="Arial" w:cs="Arial"/>
          <w:sz w:val="22"/>
          <w:szCs w:val="22"/>
        </w:rPr>
        <w:lastRenderedPageBreak/>
        <w:t xml:space="preserve">Zgodnie z art. 110 ust. 2 ustawy z dnia 14 grudnia 2016 r. Prawo oświatowe </w:t>
      </w:r>
      <w:r w:rsidRPr="008344A6">
        <w:rPr>
          <w:rFonts w:ascii="Arial" w:hAnsi="Arial" w:cs="Arial"/>
          <w:sz w:val="22"/>
          <w:szCs w:val="22"/>
        </w:rPr>
        <w:br/>
        <w:t xml:space="preserve">(Dz. U. z 2024 r. poz. 737 z późn. zm., dalej również jako UPO) arkusz organizacji szkoły lub przedszkola opracowuje dyrektor szkoły lub przedszkola, uwzględniając przepisy wydane na podstawie art. 47 ust. 1 pkt 3, a w przypadku szkoły artystycznej - na podstawie art. 47 ust. 1a UPO, a następnie przekazuje do zaopiniowania zakładowym organizacjom związkowym będącym jednostkami organizacyjnymi organizacji związkowych reprezentatywnych w rozumieniu ustawy o Radzie Dialogu Społecznego albo jednostkami organizacyjnymi organizacji </w:t>
      </w:r>
      <w:r w:rsidRPr="000755FF">
        <w:rPr>
          <w:rFonts w:ascii="Arial" w:hAnsi="Arial" w:cs="Arial"/>
          <w:sz w:val="22"/>
          <w:szCs w:val="22"/>
        </w:rPr>
        <w:t>związkowych wchodzących w skład organizacji związkowych reprezentatywnych w rozumieniu tej ustawy, zrzeszających nauczycieli.</w:t>
      </w:r>
    </w:p>
    <w:p w:rsidR="008526A7" w:rsidRPr="000755FF" w:rsidRDefault="008526A7" w:rsidP="008526A7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755FF">
        <w:rPr>
          <w:rFonts w:ascii="Arial" w:hAnsi="Arial" w:cs="Arial"/>
          <w:sz w:val="22"/>
          <w:szCs w:val="22"/>
        </w:rPr>
        <w:t xml:space="preserve">Zgodnie z art. 23 ust. 2 ustawy z dnia 24 lipca 2015 r. o Radzie Dialogu Społecznego </w:t>
      </w:r>
      <w:r>
        <w:rPr>
          <w:rFonts w:ascii="Arial" w:hAnsi="Arial" w:cs="Arial"/>
          <w:sz w:val="22"/>
          <w:szCs w:val="22"/>
        </w:rPr>
        <w:br/>
      </w:r>
      <w:r w:rsidRPr="000755FF">
        <w:rPr>
          <w:rFonts w:ascii="Arial" w:hAnsi="Arial" w:cs="Arial"/>
          <w:sz w:val="22"/>
          <w:szCs w:val="22"/>
        </w:rPr>
        <w:t>i innych instytucjach dialogu społecznego (Dz. U. z 2018 r. poz. 2232 z późn. zm.)</w:t>
      </w:r>
      <w:r>
        <w:rPr>
          <w:rFonts w:ascii="Arial" w:hAnsi="Arial" w:cs="Arial"/>
          <w:sz w:val="22"/>
          <w:szCs w:val="22"/>
        </w:rPr>
        <w:t>.</w:t>
      </w:r>
      <w:r w:rsidRPr="000755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0755FF">
        <w:rPr>
          <w:rFonts w:ascii="Arial" w:hAnsi="Arial" w:cs="Arial"/>
          <w:sz w:val="22"/>
          <w:szCs w:val="22"/>
        </w:rPr>
        <w:t>Za reprezentatywne organizacje związkowe uznaje się ogólnokrajowe związki zawodowe, ogólnokrajowe zrzeszenia (federacje) związków zawodowych i ogólnokrajowe organizacje międzyzwiązkowe (konfederacje), które spełniają łącznie następujące kryteria:</w:t>
      </w:r>
    </w:p>
    <w:p w:rsidR="008526A7" w:rsidRPr="000755FF" w:rsidRDefault="008526A7" w:rsidP="008526A7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755FF">
        <w:rPr>
          <w:rFonts w:ascii="Arial" w:hAnsi="Arial" w:cs="Arial"/>
          <w:sz w:val="22"/>
          <w:szCs w:val="22"/>
        </w:rPr>
        <w:t>1) zrzeszają więcej niż 300 000 członków będących osobami wykonującymi pracę zarobkową, o których mowa w art. 11 pkt 1 ustawy z dnia 23 maja 1991 r. o związkach zawodowych;</w:t>
      </w:r>
    </w:p>
    <w:p w:rsidR="008526A7" w:rsidRDefault="008526A7" w:rsidP="008526A7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Pr="000755FF">
        <w:rPr>
          <w:rFonts w:ascii="Arial" w:hAnsi="Arial" w:cs="Arial"/>
          <w:sz w:val="22"/>
          <w:szCs w:val="22"/>
        </w:rPr>
        <w:t>działają w podmiotach gospodarki narodowej, których podstawowy rodzaj działalności jest określony w więcej niż w połowie sekcji Polskiej Klasyfikacji Działalności (PKD), o której mowa w przepisach o statystyce publicznej.</w:t>
      </w:r>
      <w:r>
        <w:rPr>
          <w:rFonts w:ascii="Arial" w:hAnsi="Arial" w:cs="Arial"/>
          <w:sz w:val="22"/>
          <w:szCs w:val="22"/>
        </w:rPr>
        <w:t xml:space="preserve"> </w:t>
      </w:r>
    </w:p>
    <w:p w:rsidR="008526A7" w:rsidRPr="000755FF" w:rsidRDefault="008526A7" w:rsidP="008526A7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Zgodnie z kryteriami wskazanymi w art. 23 ustawy z dnia 24 lipca 2015 r. o Radzie Dialogu Społecznego i innych instytucjach dialogu społecznego (Dz. U. z 2018 r. poz. 2232 z późn. zm.) za organizacje reprezentatywne uznawane są NSZZ „Solidarność”, Forum Związków Zawodowych oraz Ogólnopolskie Porozumienie Związków Zawodowych, którego częścią jest Związek Nauczycielstwa Polskiego. </w:t>
      </w:r>
    </w:p>
    <w:p w:rsidR="008526A7" w:rsidRPr="000755FF" w:rsidRDefault="008526A7" w:rsidP="008526A7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755FF">
        <w:rPr>
          <w:rFonts w:ascii="Arial" w:hAnsi="Arial" w:cs="Arial"/>
          <w:sz w:val="22"/>
          <w:szCs w:val="22"/>
        </w:rPr>
        <w:t xml:space="preserve">Szczegółowe zasady organizacji i funkcjonowania Związku Nauczycielstwa Polskiego reguluje Statut ZNP uchwalony przez XLI Krajowy Zjazd Delegatów Związku Nauczycielstwa Polskiego w dniu 22 listopada 2014 roku, zmieniony uchwałą XLII Krajowego Zjazdu Delegatów Związku Nauczycielstwa Polskiego z dnia 23 listopada 2019 r. i uchwałą XLIII Krajowego Zjazdu Delegatów Związku Nauczycielstwa Polskiego z dnia 23 listopada 2024 r. (dostęp: https://znp.edu.pl/dokumenty/statut-znp/ 27.05.2025 r.). </w:t>
      </w:r>
    </w:p>
    <w:p w:rsidR="008526A7" w:rsidRPr="000755FF" w:rsidRDefault="008526A7" w:rsidP="008526A7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0755FF">
        <w:rPr>
          <w:rFonts w:ascii="Arial" w:hAnsi="Arial" w:cs="Arial"/>
          <w:sz w:val="22"/>
          <w:szCs w:val="22"/>
        </w:rPr>
        <w:t>Zgodnie z art.16 ust. 1 Statutu ZNP tworzy następujące ogniwa organizacyjne:</w:t>
      </w:r>
    </w:p>
    <w:p w:rsidR="008526A7" w:rsidRPr="000755FF" w:rsidRDefault="008526A7" w:rsidP="008526A7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0755FF">
        <w:rPr>
          <w:rFonts w:ascii="Arial" w:hAnsi="Arial" w:cs="Arial"/>
          <w:sz w:val="22"/>
          <w:szCs w:val="22"/>
        </w:rPr>
        <w:t>1) okręgi,</w:t>
      </w:r>
    </w:p>
    <w:p w:rsidR="008526A7" w:rsidRPr="000755FF" w:rsidRDefault="008526A7" w:rsidP="008526A7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0755FF">
        <w:rPr>
          <w:rFonts w:ascii="Arial" w:hAnsi="Arial" w:cs="Arial"/>
          <w:sz w:val="22"/>
          <w:szCs w:val="22"/>
        </w:rPr>
        <w:t>2) oddziały,</w:t>
      </w:r>
    </w:p>
    <w:p w:rsidR="008526A7" w:rsidRPr="000755FF" w:rsidRDefault="008526A7" w:rsidP="008526A7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0755FF">
        <w:rPr>
          <w:rFonts w:ascii="Arial" w:hAnsi="Arial" w:cs="Arial"/>
          <w:sz w:val="22"/>
          <w:szCs w:val="22"/>
        </w:rPr>
        <w:t>3) ogniska.</w:t>
      </w:r>
    </w:p>
    <w:p w:rsidR="008526A7" w:rsidRPr="000755FF" w:rsidRDefault="008526A7" w:rsidP="008526A7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755FF">
        <w:rPr>
          <w:rFonts w:ascii="Arial" w:hAnsi="Arial" w:cs="Arial"/>
          <w:sz w:val="22"/>
          <w:szCs w:val="22"/>
        </w:rPr>
        <w:t>Zgodnie z art. 19 ust. 1 Statutu ZNP Ognisko jest najniższym ogniwem organizacyjnym ZNP.</w:t>
      </w:r>
    </w:p>
    <w:p w:rsidR="008526A7" w:rsidRPr="000755FF" w:rsidRDefault="008526A7" w:rsidP="008526A7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755FF">
        <w:rPr>
          <w:rFonts w:ascii="Arial" w:hAnsi="Arial" w:cs="Arial"/>
          <w:sz w:val="22"/>
          <w:szCs w:val="22"/>
        </w:rPr>
        <w:t>Dokonując wykładni treści art. 110 ust. 2 ustawy prawo oświatowe stwierdzić należy, że właściwą jednostką organizacyjną organizacji związkowej, która ma dokonać zaopiniowania arkusza organizacji szkoły, jest ta jednostka, która poza spełnianiem wymogu reprezentatywności, zrzesza nauczycieli zatrudnionych w danej szkole, tj. ognisko.</w:t>
      </w:r>
    </w:p>
    <w:p w:rsidR="008526A7" w:rsidRPr="000755FF" w:rsidRDefault="008526A7" w:rsidP="008526A7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755FF">
        <w:rPr>
          <w:rFonts w:ascii="Arial" w:hAnsi="Arial" w:cs="Arial"/>
          <w:sz w:val="22"/>
          <w:szCs w:val="22"/>
        </w:rPr>
        <w:t xml:space="preserve">Przy czym wskazać należy, że zgodnie z art. 4 pkt 18 ustawy Prawo oświatowe, ilekroć w dalszych przepisach jest mowa bez bliższego określenia o nauczycielu - należy przez </w:t>
      </w:r>
      <w:r>
        <w:rPr>
          <w:rFonts w:ascii="Arial" w:hAnsi="Arial" w:cs="Arial"/>
          <w:sz w:val="22"/>
          <w:szCs w:val="22"/>
        </w:rPr>
        <w:br/>
      </w:r>
      <w:r w:rsidRPr="000755FF">
        <w:rPr>
          <w:rFonts w:ascii="Arial" w:hAnsi="Arial" w:cs="Arial"/>
          <w:sz w:val="22"/>
          <w:szCs w:val="22"/>
        </w:rPr>
        <w:t xml:space="preserve">to rozumieć także wychowawcę i innego pracownika pedagogicznego szkoły, placówki </w:t>
      </w:r>
      <w:r>
        <w:rPr>
          <w:rFonts w:ascii="Arial" w:hAnsi="Arial" w:cs="Arial"/>
          <w:sz w:val="22"/>
          <w:szCs w:val="22"/>
        </w:rPr>
        <w:br/>
      </w:r>
      <w:r w:rsidRPr="000755FF">
        <w:rPr>
          <w:rFonts w:ascii="Arial" w:hAnsi="Arial" w:cs="Arial"/>
          <w:sz w:val="22"/>
          <w:szCs w:val="22"/>
        </w:rPr>
        <w:t>i placówki doskonalenia nauczycieli.</w:t>
      </w:r>
    </w:p>
    <w:p w:rsidR="008526A7" w:rsidRDefault="008526A7" w:rsidP="008526A7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755FF">
        <w:rPr>
          <w:rFonts w:ascii="Arial" w:hAnsi="Arial" w:cs="Arial"/>
          <w:sz w:val="22"/>
          <w:szCs w:val="22"/>
        </w:rPr>
        <w:lastRenderedPageBreak/>
        <w:t>Stanowisko to znajduje również potwierdzenie w treści §17 ust. 7-8 rozporządzenia Ministra Edukacji Narodowej z dnia 28 lutego 2019 r. w sprawie szczegółowej organizacji publicznych szkół i publicznych przedszkoli (Dz. U. z 2023 r. poz. 2736), zgodnie z którym dyrektor szkoły lub przedszkola przekazuje arkusz organizacji szkoły lub przedszkola zaopiniowany przez zakładowe organizacje związkowe, o których mowa w art. 110 ust. 2 albo 2a ustawy, w terminie do dnia 21 kwietnia danego roku organowi prowadzącemu szkołę lub przedszkole. Opinia zakładowych organizacji związkowych, jest wydawana w terminie 10 dni roboczych od dnia otrzymania arkusza organizacji szkoły lub przedszkola, nie później niż do dnia 19 kwietnia danego roku.</w:t>
      </w:r>
    </w:p>
    <w:p w:rsidR="008526A7" w:rsidRPr="00D224BF" w:rsidRDefault="008526A7" w:rsidP="008526A7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Podkreślić wymaga, że zgodnie z art. 25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 ust. 1 w związku z art. 34 ust. 1 </w:t>
      </w:r>
      <w:r w:rsidRPr="000755FF">
        <w:rPr>
          <w:rFonts w:ascii="Arial" w:hAnsi="Arial" w:cs="Arial"/>
          <w:sz w:val="22"/>
          <w:szCs w:val="22"/>
        </w:rPr>
        <w:t>ustawy z dnia 23 maja 1991 r. o związkach zawodowych (Dz. U. z 2025 r. poz. 440</w:t>
      </w:r>
      <w:r>
        <w:rPr>
          <w:rFonts w:ascii="Arial" w:hAnsi="Arial" w:cs="Arial"/>
          <w:sz w:val="22"/>
          <w:szCs w:val="22"/>
        </w:rPr>
        <w:t>, dalej również jako: UZZ</w:t>
      </w:r>
      <w:r w:rsidRPr="000755F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bez wątpienia ognisko ZNP należało uznać za zakładową organizację związkową.</w:t>
      </w:r>
    </w:p>
    <w:p w:rsidR="008526A7" w:rsidRPr="000755FF" w:rsidRDefault="008526A7" w:rsidP="008526A7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755FF">
        <w:rPr>
          <w:rFonts w:ascii="Arial" w:hAnsi="Arial" w:cs="Arial"/>
          <w:sz w:val="22"/>
          <w:szCs w:val="22"/>
        </w:rPr>
        <w:t>Ponadto należy zauważyć, że organizacja związkowa dopełniła obowiązku, o którym mowa w art. 25</w:t>
      </w:r>
      <w:r w:rsidRPr="000755FF">
        <w:rPr>
          <w:rFonts w:ascii="Arial" w:hAnsi="Arial" w:cs="Arial"/>
          <w:sz w:val="22"/>
          <w:szCs w:val="22"/>
          <w:vertAlign w:val="superscript"/>
        </w:rPr>
        <w:t>1</w:t>
      </w:r>
      <w:r w:rsidRPr="000755FF">
        <w:rPr>
          <w:rFonts w:ascii="Arial" w:hAnsi="Arial" w:cs="Arial"/>
          <w:sz w:val="22"/>
          <w:szCs w:val="22"/>
        </w:rPr>
        <w:t xml:space="preserve"> ust. 2 </w:t>
      </w:r>
      <w:r>
        <w:rPr>
          <w:rFonts w:ascii="Arial" w:hAnsi="Arial" w:cs="Arial"/>
          <w:sz w:val="22"/>
          <w:szCs w:val="22"/>
        </w:rPr>
        <w:t>UZZ</w:t>
      </w:r>
      <w:r w:rsidRPr="000755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tj. </w:t>
      </w:r>
      <w:r w:rsidRPr="000755FF">
        <w:rPr>
          <w:rFonts w:ascii="Arial" w:hAnsi="Arial" w:cs="Arial"/>
          <w:sz w:val="22"/>
          <w:szCs w:val="22"/>
        </w:rPr>
        <w:t xml:space="preserve">poinformowała pracodawcę (Szkołę) o liczbie członków. Dyrektor szkoły posiadała zatem wiedzę o istnieniu zakładowej organizacji związkowej, a co za tym idzie powinna realizować obowiązek przedstawienia do zaopiniowania treści arkusza ocen. </w:t>
      </w:r>
    </w:p>
    <w:p w:rsidR="008526A7" w:rsidRPr="000755FF" w:rsidRDefault="008526A7" w:rsidP="008526A7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Biorąc pod uwagę powyższe, p</w:t>
      </w:r>
      <w:r w:rsidRPr="000755FF">
        <w:rPr>
          <w:rFonts w:ascii="Arial" w:hAnsi="Arial" w:cs="Arial"/>
          <w:sz w:val="22"/>
          <w:szCs w:val="22"/>
        </w:rPr>
        <w:t>rzyjęcie</w:t>
      </w:r>
      <w:r>
        <w:rPr>
          <w:rFonts w:ascii="Arial" w:hAnsi="Arial" w:cs="Arial"/>
          <w:sz w:val="22"/>
          <w:szCs w:val="22"/>
        </w:rPr>
        <w:t xml:space="preserve"> przez Panią Dyrektor</w:t>
      </w:r>
      <w:r w:rsidRPr="000755FF">
        <w:rPr>
          <w:rFonts w:ascii="Arial" w:hAnsi="Arial" w:cs="Arial"/>
          <w:sz w:val="22"/>
          <w:szCs w:val="22"/>
        </w:rPr>
        <w:t xml:space="preserve"> wykładni, że właściwą jednostką</w:t>
      </w:r>
      <w:r>
        <w:rPr>
          <w:rFonts w:ascii="Arial" w:hAnsi="Arial" w:cs="Arial"/>
          <w:sz w:val="22"/>
          <w:szCs w:val="22"/>
        </w:rPr>
        <w:t xml:space="preserve"> opiniującą arkusz organizacji szkoły</w:t>
      </w:r>
      <w:r w:rsidRPr="000755FF">
        <w:rPr>
          <w:rFonts w:ascii="Arial" w:hAnsi="Arial" w:cs="Arial"/>
          <w:sz w:val="22"/>
          <w:szCs w:val="22"/>
        </w:rPr>
        <w:t xml:space="preserve"> był oddział ZNP stanowiło nieuprawnioną wykładnię rozszerzającą,</w:t>
      </w:r>
      <w:r>
        <w:rPr>
          <w:rFonts w:ascii="Arial" w:hAnsi="Arial" w:cs="Arial"/>
          <w:sz w:val="22"/>
          <w:szCs w:val="22"/>
        </w:rPr>
        <w:t xml:space="preserve"> co skutkowało </w:t>
      </w:r>
      <w:r w:rsidRPr="000755FF">
        <w:rPr>
          <w:rFonts w:ascii="Arial" w:hAnsi="Arial" w:cs="Arial"/>
          <w:sz w:val="22"/>
          <w:szCs w:val="22"/>
        </w:rPr>
        <w:t>wydawa</w:t>
      </w:r>
      <w:r>
        <w:rPr>
          <w:rFonts w:ascii="Arial" w:hAnsi="Arial" w:cs="Arial"/>
          <w:sz w:val="22"/>
          <w:szCs w:val="22"/>
        </w:rPr>
        <w:t>niem</w:t>
      </w:r>
      <w:r w:rsidRPr="000755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opinii przez jednostkę organizacji związkowej, </w:t>
      </w:r>
      <w:r w:rsidRPr="000755FF">
        <w:rPr>
          <w:rFonts w:ascii="Arial" w:hAnsi="Arial" w:cs="Arial"/>
          <w:sz w:val="22"/>
          <w:szCs w:val="22"/>
        </w:rPr>
        <w:t xml:space="preserve">która nie zna specyfiki i realiów pracy </w:t>
      </w:r>
      <w:r>
        <w:rPr>
          <w:rFonts w:ascii="Arial" w:hAnsi="Arial" w:cs="Arial"/>
          <w:sz w:val="22"/>
          <w:szCs w:val="22"/>
        </w:rPr>
        <w:t>szkoły, co z kolei stoi w sprzeczności intencją ustawodawcy wskazującego zakładową organizację związkową jako właściwą do opiniowania arkusza.</w:t>
      </w:r>
    </w:p>
    <w:p w:rsidR="008526A7" w:rsidRPr="000755FF" w:rsidRDefault="008526A7" w:rsidP="008526A7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755FF">
        <w:rPr>
          <w:rFonts w:ascii="Arial" w:hAnsi="Arial" w:cs="Arial"/>
          <w:sz w:val="22"/>
          <w:szCs w:val="22"/>
        </w:rPr>
        <w:t>Dlatego też uznać należy, że przekazanie do opiniowania projektu arkusza organizacyjnego szkoły przez dyrektora z pominięciem ogniska ZNP jest niedopuszczalne. Tym samym złożona Skarga na Dyrektora Zespołu Szkół Ponadgimnazjalnych w Niemcach jest zasadna.</w:t>
      </w:r>
    </w:p>
    <w:p w:rsidR="008526A7" w:rsidRDefault="008526A7" w:rsidP="008526A7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755FF">
        <w:rPr>
          <w:rFonts w:ascii="Arial" w:hAnsi="Arial" w:cs="Arial"/>
          <w:sz w:val="22"/>
          <w:szCs w:val="22"/>
        </w:rPr>
        <w:t xml:space="preserve">Mając na uwadze powyższe, Rada Powiatu w Lublinie postanowiła uznać, skargę </w:t>
      </w:r>
      <w:r>
        <w:rPr>
          <w:rFonts w:ascii="Arial" w:hAnsi="Arial" w:cs="Arial"/>
          <w:sz w:val="22"/>
          <w:szCs w:val="22"/>
        </w:rPr>
        <w:br/>
      </w:r>
      <w:r w:rsidRPr="000755FF">
        <w:rPr>
          <w:rFonts w:ascii="Arial" w:hAnsi="Arial" w:cs="Arial"/>
          <w:sz w:val="22"/>
          <w:szCs w:val="22"/>
        </w:rPr>
        <w:t>za zasadną.</w:t>
      </w:r>
    </w:p>
    <w:p w:rsidR="008526A7" w:rsidRDefault="008526A7" w:rsidP="008526A7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526A7" w:rsidRDefault="008526A7" w:rsidP="008526A7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Pouczenie:</w:t>
      </w:r>
    </w:p>
    <w:p w:rsidR="008526A7" w:rsidRDefault="008526A7" w:rsidP="008526A7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0554C">
        <w:rPr>
          <w:rFonts w:ascii="Arial" w:hAnsi="Arial" w:cs="Arial"/>
          <w:sz w:val="22"/>
          <w:szCs w:val="22"/>
        </w:rPr>
        <w:t>Zgodnie z art. 239 k.p.a., w przypadku,</w:t>
      </w:r>
      <w:r>
        <w:rPr>
          <w:rFonts w:ascii="Arial" w:hAnsi="Arial" w:cs="Arial"/>
          <w:sz w:val="22"/>
          <w:szCs w:val="22"/>
        </w:rPr>
        <w:t xml:space="preserve"> </w:t>
      </w:r>
      <w:r w:rsidRPr="00E0554C">
        <w:rPr>
          <w:rFonts w:ascii="Arial" w:hAnsi="Arial" w:cs="Arial"/>
          <w:sz w:val="22"/>
          <w:szCs w:val="22"/>
        </w:rPr>
        <w:t>gdy skarga w wyniku jej rozpatrzenia, została</w:t>
      </w:r>
      <w:r w:rsidRPr="00E0554C">
        <w:rPr>
          <w:rFonts w:ascii="Arial" w:hAnsi="Arial" w:cs="Arial"/>
          <w:sz w:val="22"/>
          <w:szCs w:val="22"/>
        </w:rPr>
        <w:br/>
        <w:t>uznana za bezzasadną i jej bezzasadność wykazano w odpowiedzi na skargę, a Skarżący</w:t>
      </w:r>
      <w:r w:rsidRPr="00E0554C">
        <w:rPr>
          <w:rFonts w:ascii="Arial" w:hAnsi="Arial" w:cs="Arial"/>
          <w:sz w:val="22"/>
          <w:szCs w:val="22"/>
        </w:rPr>
        <w:br/>
        <w:t>ponowił skargę bez wskazania nowych okoliczności - organ właściwy do jej rozpatrzenia</w:t>
      </w:r>
      <w:r w:rsidRPr="00E0554C">
        <w:rPr>
          <w:rFonts w:ascii="Arial" w:hAnsi="Arial" w:cs="Arial"/>
          <w:sz w:val="22"/>
          <w:szCs w:val="22"/>
        </w:rPr>
        <w:br/>
        <w:t>może podtrzymać swoje poprzednie stanowisko z odpowiednią adnotacją w aktach sprawy -</w:t>
      </w:r>
      <w:r w:rsidRPr="00E0554C">
        <w:rPr>
          <w:rFonts w:ascii="Arial" w:hAnsi="Arial" w:cs="Arial"/>
          <w:sz w:val="22"/>
          <w:szCs w:val="22"/>
        </w:rPr>
        <w:br/>
        <w:t>bez zawiadamiania Skarżącego.</w:t>
      </w:r>
    </w:p>
    <w:p w:rsidR="008526A7" w:rsidRPr="000755FF" w:rsidRDefault="008526A7" w:rsidP="008526A7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526A7" w:rsidRPr="000755FF" w:rsidRDefault="008526A7" w:rsidP="008526A7">
      <w:pPr>
        <w:pStyle w:val="NormalnyWeb"/>
        <w:spacing w:after="240" w:afterAutospacing="0" w:line="276" w:lineRule="auto"/>
        <w:rPr>
          <w:rFonts w:ascii="Arial" w:hAnsi="Arial" w:cs="Arial"/>
          <w:sz w:val="22"/>
          <w:szCs w:val="22"/>
        </w:rPr>
      </w:pPr>
    </w:p>
    <w:p w:rsidR="008526A7" w:rsidRPr="000755FF" w:rsidRDefault="008526A7" w:rsidP="008526A7">
      <w:pPr>
        <w:pStyle w:val="NormalnyWeb"/>
        <w:spacing w:after="240" w:afterAutospacing="0" w:line="276" w:lineRule="auto"/>
        <w:rPr>
          <w:rFonts w:ascii="Arial" w:hAnsi="Arial" w:cs="Arial"/>
          <w:sz w:val="22"/>
          <w:szCs w:val="22"/>
        </w:rPr>
      </w:pPr>
    </w:p>
    <w:p w:rsidR="004A796B" w:rsidRDefault="004A796B"/>
    <w:sectPr w:rsidR="004A79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6A7" w:rsidRDefault="008526A7" w:rsidP="008526A7">
      <w:pPr>
        <w:spacing w:after="0" w:line="240" w:lineRule="auto"/>
      </w:pPr>
      <w:r>
        <w:separator/>
      </w:r>
    </w:p>
  </w:endnote>
  <w:endnote w:type="continuationSeparator" w:id="0">
    <w:p w:rsidR="008526A7" w:rsidRDefault="008526A7" w:rsidP="00852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6A7" w:rsidRDefault="008526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6A7" w:rsidRDefault="008526A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6A7" w:rsidRDefault="008526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6A7" w:rsidRDefault="008526A7" w:rsidP="008526A7">
      <w:pPr>
        <w:spacing w:after="0" w:line="240" w:lineRule="auto"/>
      </w:pPr>
      <w:r>
        <w:separator/>
      </w:r>
    </w:p>
  </w:footnote>
  <w:footnote w:type="continuationSeparator" w:id="0">
    <w:p w:rsidR="008526A7" w:rsidRDefault="008526A7" w:rsidP="00852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6A7" w:rsidRDefault="008526A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6A7" w:rsidRDefault="008526A7" w:rsidP="008526A7">
    <w:pPr>
      <w:pStyle w:val="Nagwek"/>
      <w:ind w:left="6372"/>
      <w:jc w:val="both"/>
    </w:pPr>
    <w:bookmarkStart w:id="3" w:name="_GoBack"/>
    <w:r>
      <w:t>Załącznik</w:t>
    </w:r>
  </w:p>
  <w:p w:rsidR="008526A7" w:rsidRDefault="008526A7" w:rsidP="008526A7">
    <w:pPr>
      <w:pStyle w:val="Nagwek"/>
      <w:ind w:left="6372"/>
      <w:jc w:val="both"/>
    </w:pPr>
    <w:r>
      <w:t xml:space="preserve">do uchwały Nr      /     </w:t>
    </w:r>
    <w:r>
      <w:t>/2025</w:t>
    </w:r>
  </w:p>
  <w:p w:rsidR="008526A7" w:rsidRDefault="008526A7" w:rsidP="008526A7">
    <w:pPr>
      <w:pStyle w:val="Nagwek"/>
      <w:ind w:left="6372"/>
      <w:jc w:val="both"/>
    </w:pPr>
    <w:r>
      <w:t>Rady Powiatu w Lublinie</w:t>
    </w:r>
  </w:p>
  <w:p w:rsidR="008526A7" w:rsidRDefault="008526A7" w:rsidP="008526A7">
    <w:pPr>
      <w:pStyle w:val="Nagwek"/>
      <w:ind w:left="6372"/>
      <w:jc w:val="both"/>
    </w:pPr>
    <w:r>
      <w:t>z dnia          września 2025 r.</w:t>
    </w:r>
  </w:p>
  <w:bookmarkEnd w:id="3"/>
  <w:p w:rsidR="008526A7" w:rsidRDefault="008526A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6A7" w:rsidRDefault="008526A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6A7"/>
    <w:rsid w:val="004A796B"/>
    <w:rsid w:val="0085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F9C5E-D676-4405-8C0F-85ED5FEB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52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52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26A7"/>
  </w:style>
  <w:style w:type="paragraph" w:styleId="Stopka">
    <w:name w:val="footer"/>
    <w:basedOn w:val="Normalny"/>
    <w:link w:val="StopkaZnak"/>
    <w:uiPriority w:val="99"/>
    <w:unhideWhenUsed/>
    <w:rsid w:val="00852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2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1285</Words>
  <Characters>7713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Szewczyk</dc:creator>
  <cp:keywords/>
  <dc:description/>
  <cp:lastModifiedBy>Dorota Szewczyk</cp:lastModifiedBy>
  <cp:revision>1</cp:revision>
  <dcterms:created xsi:type="dcterms:W3CDTF">2025-09-04T07:32:00Z</dcterms:created>
  <dcterms:modified xsi:type="dcterms:W3CDTF">2025-09-04T07:33:00Z</dcterms:modified>
</cp:coreProperties>
</file>