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EADC" w14:textId="77777777" w:rsidR="00D9096F" w:rsidRDefault="00CC1B29" w:rsidP="00002E49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313A99A4" w14:textId="474F5E42" w:rsidR="00002E49" w:rsidRPr="00002E49" w:rsidRDefault="00CC1B29" w:rsidP="00002E49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002E49" w:rsidRPr="00002E4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Projekt </w:t>
      </w:r>
    </w:p>
    <w:p w14:paraId="76999AB1" w14:textId="77777777" w:rsidR="00D9096F" w:rsidRDefault="00D9096F" w:rsidP="00002E49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3024E4F9" w14:textId="0B41CE72" w:rsidR="00002E49" w:rsidRPr="00002E49" w:rsidRDefault="00002E49" w:rsidP="00002E49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UCHWAŁA Nr……/……/2025</w:t>
      </w:r>
    </w:p>
    <w:p w14:paraId="1270E75F" w14:textId="77777777" w:rsidR="00002E49" w:rsidRPr="00002E49" w:rsidRDefault="00002E49" w:rsidP="00002E49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kern w:val="0"/>
          <w:lang w:eastAsia="pl-PL"/>
          <w14:ligatures w14:val="none"/>
        </w:rPr>
        <w:t>RADY POWIATU W LUBLINIE</w:t>
      </w:r>
    </w:p>
    <w:p w14:paraId="1068E2DC" w14:textId="77777777" w:rsidR="00002E49" w:rsidRPr="00002E49" w:rsidRDefault="00002E49" w:rsidP="00002E49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2D3C001" w14:textId="77777777" w:rsidR="00002E49" w:rsidRPr="00002E49" w:rsidRDefault="00002E49" w:rsidP="00002E49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27 listopada 2025 r. </w:t>
      </w:r>
    </w:p>
    <w:p w14:paraId="3079B50A" w14:textId="77777777" w:rsidR="00002E49" w:rsidRPr="00002E49" w:rsidRDefault="00002E49" w:rsidP="00002E49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8230FD5" w14:textId="77777777" w:rsidR="00002E49" w:rsidRPr="00002E49" w:rsidRDefault="00002E49" w:rsidP="00002E49">
      <w:pPr>
        <w:spacing w:after="0" w:line="240" w:lineRule="auto"/>
        <w:ind w:left="1842" w:firstLine="28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kern w:val="0"/>
          <w:lang w:eastAsia="pl-PL"/>
          <w14:ligatures w14:val="none"/>
        </w:rPr>
        <w:t>w sprawie zmiany budżetu powiatu na rok 2025</w:t>
      </w:r>
    </w:p>
    <w:p w14:paraId="042337FF" w14:textId="77777777" w:rsidR="00002E49" w:rsidRPr="00002E49" w:rsidRDefault="00002E49" w:rsidP="00002E4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627EE67" w14:textId="03781096" w:rsidR="00002E49" w:rsidRPr="00002E49" w:rsidRDefault="00002E49" w:rsidP="00002E49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12 pkt 5 ustawy z dnia 5 czerwca 1998 r. o samorządzie powiatowym (Dz. U. z 2024 r. poz. 107 z późn. </w:t>
      </w:r>
      <w:proofErr w:type="spellStart"/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zm</w:t>
      </w:r>
      <w:proofErr w:type="spellEnd"/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) oraz art. 212 ustawy z dnia 27 sierpnia 2009 r. o finansach publicznych (Dz. U. z 202</w:t>
      </w:r>
      <w:r w:rsidR="00FF5638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poz. 1</w:t>
      </w:r>
      <w:r w:rsidR="00FF5638">
        <w:rPr>
          <w:rFonts w:ascii="Arial" w:eastAsia="Times New Roman" w:hAnsi="Arial" w:cs="Arial"/>
          <w:kern w:val="0"/>
          <w:lang w:eastAsia="pl-PL"/>
          <w14:ligatures w14:val="none"/>
        </w:rPr>
        <w:t>483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) na wniosek Zarządu Powiatu w Lublinie </w:t>
      </w:r>
    </w:p>
    <w:p w14:paraId="54F1CB2B" w14:textId="77777777" w:rsidR="00002E49" w:rsidRPr="00002E49" w:rsidRDefault="00002E49" w:rsidP="00002E49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B0C2416" w14:textId="77777777" w:rsidR="00002E49" w:rsidRPr="00002E49" w:rsidRDefault="00002E49" w:rsidP="00002E4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002E49">
        <w:rPr>
          <w:rFonts w:ascii="Arial" w:eastAsia="Times New Roman" w:hAnsi="Arial" w:cs="Arial"/>
          <w:b/>
          <w:kern w:val="0"/>
          <w:lang w:eastAsia="pl-PL"/>
          <w14:ligatures w14:val="none"/>
        </w:rPr>
        <w:t>Rada Powiatu w Lublinie uchwala, co następuje:</w:t>
      </w:r>
    </w:p>
    <w:p w14:paraId="7BD1364E" w14:textId="77777777" w:rsidR="00002E49" w:rsidRPr="00002E49" w:rsidRDefault="00002E49" w:rsidP="00002E49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1D5822" w14:textId="77777777" w:rsidR="00002E49" w:rsidRPr="00002E49" w:rsidRDefault="00002E49" w:rsidP="00002E4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 1.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W uchwale Nr VIII/87/2024 Rady Powiatu w Lublinie z dnia 12 grudnia 2024 r. w sprawie uchwalenia budżetu powiatu na rok  2025 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wprowadza się następujące zmiany: </w:t>
      </w:r>
    </w:p>
    <w:p w14:paraId="14CAC554" w14:textId="77777777" w:rsidR="00002E49" w:rsidRPr="00002E49" w:rsidRDefault="00002E49" w:rsidP="00002E4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4200EB1A" w14:textId="77777777" w:rsidR="00002E49" w:rsidRPr="00002E49" w:rsidRDefault="00002E49" w:rsidP="00002E4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1) w § 1 w  ust. 1:</w:t>
      </w:r>
    </w:p>
    <w:p w14:paraId="38481824" w14:textId="7BD3DFA9" w:rsidR="00002E49" w:rsidRPr="00002E49" w:rsidRDefault="00002E49" w:rsidP="00002E49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a) dochody budżetu powiatu w kwocie 2</w:t>
      </w:r>
      <w:r w:rsidR="00CC1B29">
        <w:rPr>
          <w:rFonts w:ascii="Arial" w:eastAsia="Times New Roman" w:hAnsi="Arial" w:cs="Arial"/>
          <w:kern w:val="0"/>
          <w:lang w:eastAsia="pl-PL"/>
          <w14:ligatures w14:val="none"/>
        </w:rPr>
        <w:t>75 846 079,06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zł, zwiększa się o kwotę </w:t>
      </w:r>
      <w:r w:rsidR="00CC1B29">
        <w:rPr>
          <w:rFonts w:ascii="Arial" w:eastAsia="Times New Roman" w:hAnsi="Arial" w:cs="Arial"/>
          <w:kern w:val="0"/>
          <w:lang w:eastAsia="pl-PL"/>
          <w14:ligatures w14:val="none"/>
        </w:rPr>
        <w:t>561 417,00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do kwoty 27</w:t>
      </w:r>
      <w:r w:rsidR="00CC1B29">
        <w:rPr>
          <w:rFonts w:ascii="Arial" w:eastAsia="Times New Roman" w:hAnsi="Arial" w:cs="Arial"/>
          <w:kern w:val="0"/>
          <w:lang w:eastAsia="pl-PL"/>
          <w14:ligatures w14:val="none"/>
        </w:rPr>
        <w:t>6 407 496,06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zł, w tym dochody bieżące w kwocie 22</w:t>
      </w:r>
      <w:r w:rsidR="00CC1B29">
        <w:rPr>
          <w:rFonts w:ascii="Arial" w:eastAsia="Times New Roman" w:hAnsi="Arial" w:cs="Arial"/>
          <w:kern w:val="0"/>
          <w:lang w:eastAsia="pl-PL"/>
          <w14:ligatures w14:val="none"/>
        </w:rPr>
        <w:t>1 165 669,06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z</w:t>
      </w:r>
      <w:r w:rsidR="00CC1B29">
        <w:rPr>
          <w:rFonts w:ascii="Arial" w:eastAsia="Times New Roman" w:hAnsi="Arial" w:cs="Arial"/>
          <w:kern w:val="0"/>
          <w:lang w:eastAsia="pl-PL"/>
          <w14:ligatures w14:val="none"/>
        </w:rPr>
        <w:t>więk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sza się o kwotę </w:t>
      </w:r>
      <w:r w:rsidR="00CC1B29">
        <w:rPr>
          <w:rFonts w:ascii="Arial" w:eastAsia="Times New Roman" w:hAnsi="Arial" w:cs="Arial"/>
          <w:kern w:val="0"/>
          <w:lang w:eastAsia="pl-PL"/>
          <w14:ligatures w14:val="none"/>
        </w:rPr>
        <w:t>789 478,00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do kwoty 22</w:t>
      </w:r>
      <w:r w:rsidR="00CC1B29">
        <w:rPr>
          <w:rFonts w:ascii="Arial" w:eastAsia="Times New Roman" w:hAnsi="Arial" w:cs="Arial"/>
          <w:kern w:val="0"/>
          <w:lang w:eastAsia="pl-PL"/>
          <w14:ligatures w14:val="none"/>
        </w:rPr>
        <w:t>1 955 147,06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oraz dochody majątkowe w kwocie </w:t>
      </w:r>
      <w:r w:rsidR="00CC1B29">
        <w:rPr>
          <w:rFonts w:ascii="Arial" w:eastAsia="Times New Roman" w:hAnsi="Arial" w:cs="Arial"/>
          <w:kern w:val="0"/>
          <w:lang w:eastAsia="pl-PL"/>
          <w14:ligatures w14:val="none"/>
        </w:rPr>
        <w:t>54 680 410,00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zmniejsza się o kwotę 2</w:t>
      </w:r>
      <w:r w:rsidR="00CC1B29">
        <w:rPr>
          <w:rFonts w:ascii="Arial" w:eastAsia="Times New Roman" w:hAnsi="Arial" w:cs="Arial"/>
          <w:kern w:val="0"/>
          <w:lang w:eastAsia="pl-PL"/>
          <w14:ligatures w14:val="none"/>
        </w:rPr>
        <w:t>28 061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,00 zł do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kwoty 54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>52 349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,00 zł </w:t>
      </w:r>
    </w:p>
    <w:p w14:paraId="40D2F2CC" w14:textId="77777777" w:rsidR="00002E49" w:rsidRPr="00002E49" w:rsidRDefault="00002E49" w:rsidP="00002E49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77B94E27" w14:textId="77777777" w:rsidR="00002E49" w:rsidRPr="00002E49" w:rsidRDefault="00002E49" w:rsidP="00002E49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b) w pkt  1 dotacje celowe na realizację zadań z zakresu administracji rządowej i innych zadań zleconych powiatowi ustawami w kwocie 9 176 507,88 zł zwiększa się o kwotę 54 029,00 zł  do kwoty 9 230 536,88 zł;</w:t>
      </w:r>
    </w:p>
    <w:p w14:paraId="3D7F6B30" w14:textId="77777777" w:rsidR="00002E49" w:rsidRPr="00002E49" w:rsidRDefault="00002E49" w:rsidP="00002E49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5C3FEC00" w14:textId="77777777" w:rsidR="00002E49" w:rsidRPr="00002E49" w:rsidRDefault="00002E49" w:rsidP="00D24217">
      <w:pPr>
        <w:numPr>
          <w:ilvl w:val="0"/>
          <w:numId w:val="8"/>
        </w:numPr>
        <w:spacing w:after="0" w:line="240" w:lineRule="auto"/>
        <w:ind w:left="284" w:firstLine="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pkt 3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dotacje celowe na zadania realizowane w drodze umów lub porozumień między jednostkami samorządu terytorialnego w kwocie 19 152 254,00 zł zmniejsza się o kwotę 291 061,00 zł do kwoty 18 861 193,00 zł,</w:t>
      </w:r>
    </w:p>
    <w:p w14:paraId="1B4D947E" w14:textId="77777777" w:rsidR="00002E49" w:rsidRPr="00002E49" w:rsidRDefault="00002E49" w:rsidP="00002E4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A466D1C" w14:textId="77777777" w:rsidR="00002E49" w:rsidRPr="00002E49" w:rsidRDefault="00002E49" w:rsidP="00002E4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2) w § 2 w  ust. 1:</w:t>
      </w:r>
    </w:p>
    <w:p w14:paraId="4AD47BA6" w14:textId="3AF91231" w:rsidR="00002E49" w:rsidRPr="00002E49" w:rsidRDefault="00002E49" w:rsidP="00002E49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a) wydatki budżetu powiatu w kwocie 32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>7 056 068,06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z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>więks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za się o kwotę 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>561 417,00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do kwoty 32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 xml:space="preserve">7 617 485,06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zł, w tym wydatki bieżące w kwocie 212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> 817 036,06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 zł zwiększa się o kwotę 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>789 478,00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do kwoty 21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>3 606 514,06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 </w:t>
      </w:r>
      <w:bookmarkStart w:id="0" w:name="_Hlk213933626"/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oraz wydatki majątkowe w</w:t>
      </w:r>
      <w:r w:rsidR="00FF5638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kwocie 1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>4 239 032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,00 zmniejsza się o kwotę 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>228 061,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00 zł do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kwoty 114 0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0 </w:t>
      </w:r>
      <w:r w:rsidR="00A103DF">
        <w:rPr>
          <w:rFonts w:ascii="Arial" w:eastAsia="Times New Roman" w:hAnsi="Arial" w:cs="Arial"/>
          <w:kern w:val="0"/>
          <w:lang w:eastAsia="pl-PL"/>
          <w14:ligatures w14:val="none"/>
        </w:rPr>
        <w:t>971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,00 zł;  </w:t>
      </w:r>
    </w:p>
    <w:bookmarkEnd w:id="0"/>
    <w:p w14:paraId="54987D26" w14:textId="77777777" w:rsidR="00002E49" w:rsidRPr="00002E49" w:rsidRDefault="00002E49" w:rsidP="00002E49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905FF95" w14:textId="77777777" w:rsidR="00002E49" w:rsidRPr="00002E49" w:rsidRDefault="00002E49" w:rsidP="00002E49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b) w pkt  1 dotacje celowe na realizację zadań z zakresu administracji rządowej i innych zadań zleconych powiatowi ustawami w kwocie 9 176 507,88 zł zwiększa się o kwotę 54 029,00 zł  do kwoty 9 230 536,88 zł;</w:t>
      </w:r>
    </w:p>
    <w:p w14:paraId="762ADCBB" w14:textId="77777777" w:rsidR="00002E49" w:rsidRPr="00002E49" w:rsidRDefault="00002E49" w:rsidP="00002E4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6562D776" w14:textId="77777777" w:rsidR="00002E49" w:rsidRPr="00002E49" w:rsidRDefault="00002E49" w:rsidP="00002E4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3) w § 5 w pkt 2:</w:t>
      </w:r>
    </w:p>
    <w:p w14:paraId="1BF0A881" w14:textId="77777777" w:rsidR="00002E49" w:rsidRPr="00002E49" w:rsidRDefault="00002E49" w:rsidP="00002E49">
      <w:pPr>
        <w:tabs>
          <w:tab w:val="left" w:pos="0"/>
          <w:tab w:val="left" w:pos="567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 rezerwy celowe w łącznej kwocie 3 575 869,00 zł zmniejsza się o kwotę 565 803,00 zł  do kwoty 3 010 066,00 zł,</w:t>
      </w:r>
    </w:p>
    <w:p w14:paraId="7A7D2025" w14:textId="77777777" w:rsidR="00002E49" w:rsidRPr="00002E49" w:rsidRDefault="00002E49" w:rsidP="00002E49">
      <w:pPr>
        <w:tabs>
          <w:tab w:val="left" w:pos="560"/>
          <w:tab w:val="left" w:pos="708"/>
        </w:tabs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lit. a kwotę 1 269 317,00 zł zmniejsza się o kwotę 700 000,00 zł do kwoty 569 317,00 zł,</w:t>
      </w:r>
    </w:p>
    <w:p w14:paraId="2D472FFE" w14:textId="77777777" w:rsidR="00002E49" w:rsidRPr="00002E49" w:rsidRDefault="00002E49" w:rsidP="00002E49">
      <w:pPr>
        <w:tabs>
          <w:tab w:val="left" w:pos="560"/>
          <w:tab w:val="left" w:pos="708"/>
        </w:tabs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lit. b kwotę 649 572,00 zł zmniejsza się o kwotę 207 942,00 zł do kwoty 441 630,00 zł,</w:t>
      </w:r>
    </w:p>
    <w:p w14:paraId="1F08E331" w14:textId="77777777" w:rsidR="00002E49" w:rsidRPr="00002E49" w:rsidRDefault="00002E49" w:rsidP="00002E49">
      <w:pPr>
        <w:tabs>
          <w:tab w:val="left" w:pos="560"/>
          <w:tab w:val="left" w:pos="708"/>
        </w:tabs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lit. e kwotę 1 316 980,00 zł zwiększa się o kwotę 342 139,00 zł do kwoty  1 659  119,00 zł.</w:t>
      </w:r>
    </w:p>
    <w:p w14:paraId="33007FF4" w14:textId="77777777" w:rsidR="00002E49" w:rsidRPr="00002E49" w:rsidRDefault="00002E49" w:rsidP="00002E49">
      <w:pPr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3539937A" w14:textId="77777777" w:rsidR="00002E49" w:rsidRPr="00002E49" w:rsidRDefault="00002E49" w:rsidP="00002E49">
      <w:pPr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7CDB6F02" w14:textId="77777777" w:rsidR="00002E49" w:rsidRDefault="00002E49" w:rsidP="00002E49">
      <w:pPr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11D26C9A" w14:textId="77777777" w:rsidR="00D24217" w:rsidRDefault="00D24217" w:rsidP="00002E49">
      <w:pPr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23F1FA90" w14:textId="77777777" w:rsidR="00A103DF" w:rsidRPr="00002E49" w:rsidRDefault="00A103DF" w:rsidP="00002E49">
      <w:pPr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093E88B4" w14:textId="77777777" w:rsidR="00002E49" w:rsidRPr="00002E49" w:rsidRDefault="00002E49" w:rsidP="00002E4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4)  w załączniku:</w:t>
      </w:r>
    </w:p>
    <w:p w14:paraId="3F0F274D" w14:textId="77777777" w:rsidR="00002E49" w:rsidRPr="00002E49" w:rsidRDefault="00002E49" w:rsidP="00002E49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a) Nr 1 do uchwały budżetowej dokonuje się zmian zgodnie z załącznikiem Nr 1 do niniejszej uchwały,</w:t>
      </w:r>
    </w:p>
    <w:p w14:paraId="43637A82" w14:textId="77777777" w:rsidR="00002E49" w:rsidRPr="00002E49" w:rsidRDefault="00002E49" w:rsidP="00002E4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A5F9648" w14:textId="77777777" w:rsidR="00002E49" w:rsidRPr="00002E49" w:rsidRDefault="00002E49" w:rsidP="00002E49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b) Nr 2 do uchwały budżetowej dokonuje się zmian zgodnie z załącznikiem Nr 2 do niniejszej uchwały,</w:t>
      </w:r>
    </w:p>
    <w:p w14:paraId="201525D2" w14:textId="77777777" w:rsidR="00002E49" w:rsidRPr="00002E49" w:rsidRDefault="00002E49" w:rsidP="00002E4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589EB6" w14:textId="77777777" w:rsidR="00002E49" w:rsidRPr="00002E49" w:rsidRDefault="00002E49" w:rsidP="00002E49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c) Nr 5 do uchwały budżetowej dokonuje się zmian zgodnie z załącznikiem Nr 3 do niniejszej uchwały,</w:t>
      </w:r>
    </w:p>
    <w:p w14:paraId="70CD9983" w14:textId="77777777" w:rsidR="00002E49" w:rsidRPr="00002E49" w:rsidRDefault="00002E49" w:rsidP="00002E49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A8717ED" w14:textId="77777777" w:rsidR="00002E49" w:rsidRPr="00002E49" w:rsidRDefault="00002E49" w:rsidP="00002E49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d) Nr 6 do uchwały budżetowej dokonuje się zmian zgodnie z załącznikiem Nr 4 do niniejszej uchwały</w:t>
      </w:r>
    </w:p>
    <w:p w14:paraId="4BAD90C6" w14:textId="77777777" w:rsidR="00002E49" w:rsidRPr="00002E49" w:rsidRDefault="00002E49" w:rsidP="00002E49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C97E62D" w14:textId="77777777" w:rsidR="00002E49" w:rsidRPr="00002E49" w:rsidRDefault="00002E49" w:rsidP="00002E49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 2.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Wykonanie uchwały powierza się Zarządowi Powiatu w Lublinie.</w:t>
      </w:r>
    </w:p>
    <w:p w14:paraId="4A663BEA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4F156B9B" w14:textId="77777777" w:rsidR="00002E49" w:rsidRPr="00002E49" w:rsidRDefault="00002E49" w:rsidP="00002E49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 3.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Uchwała wchodzi w życie z dniem podjęcia.</w:t>
      </w:r>
    </w:p>
    <w:p w14:paraId="03CDECDC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E045558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74AC4E5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A705A4F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3456FB9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9DC030B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86D9A22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FBEDBB9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8002C17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9A826B3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2E191A6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29D4101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5D3A9F1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42B4F94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C98B01D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8A93017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DA696E2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AF71C3D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5033C95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837F3AD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58BFBA1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64129C7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CEC8C69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9D37F2C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1C28B75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F6CE47E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F867935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4E4D260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9678AD6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D3C2D8A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lastRenderedPageBreak/>
        <w:t>Uzasadnienie zmian do uchwały Rady Powiatu w Lublinie</w:t>
      </w:r>
    </w:p>
    <w:p w14:paraId="08AC1055" w14:textId="77777777" w:rsidR="00002E49" w:rsidRPr="00002E49" w:rsidRDefault="00002E49" w:rsidP="00002E4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w sprawie zmiany budżetu powiatu na 2025 rok</w:t>
      </w:r>
    </w:p>
    <w:p w14:paraId="4BFB3078" w14:textId="77777777" w:rsidR="00002E49" w:rsidRPr="00002E49" w:rsidRDefault="00002E49" w:rsidP="00002E49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E7F5025" w14:textId="77777777" w:rsidR="00002E49" w:rsidRPr="00002E49" w:rsidRDefault="00002E49" w:rsidP="00002E4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highlight w:val="green"/>
          <w:lang w:eastAsia="pl-PL"/>
          <w14:ligatures w14:val="none"/>
        </w:rPr>
      </w:pPr>
    </w:p>
    <w:p w14:paraId="75329280" w14:textId="77777777" w:rsidR="00002E49" w:rsidRPr="00002E49" w:rsidRDefault="00002E49" w:rsidP="00002E4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Dochody</w:t>
      </w:r>
    </w:p>
    <w:p w14:paraId="302B2A78" w14:textId="77777777" w:rsidR="00002E49" w:rsidRPr="00002E49" w:rsidRDefault="00002E49" w:rsidP="00002E4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308FBB7" w14:textId="77777777" w:rsidR="00002E49" w:rsidRPr="00002E49" w:rsidRDefault="00002E49" w:rsidP="00002E49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Dokonano zmiany w planie dochodów, zwiększając je ogółem </w:t>
      </w:r>
      <w:r w:rsidRPr="00002E49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o kwotę </w:t>
      </w:r>
      <w:r w:rsidRPr="00002E49">
        <w:rPr>
          <w:rFonts w:ascii="Arial" w:eastAsia="Times New Roman" w:hAnsi="Arial" w:cs="Arial"/>
          <w:b/>
          <w:kern w:val="0"/>
          <w:lang w:eastAsia="pl-PL"/>
          <w14:ligatures w14:val="none"/>
        </w:rPr>
        <w:t> 561 417,00 zł</w:t>
      </w:r>
      <w:r w:rsidRPr="00002E49">
        <w:rPr>
          <w:rFonts w:ascii="Arial" w:eastAsia="Times New Roman" w:hAnsi="Arial" w:cs="Arial"/>
          <w:bCs/>
          <w:kern w:val="0"/>
          <w:lang w:eastAsia="pl-PL"/>
          <w14:ligatures w14:val="none"/>
        </w:rPr>
        <w:t>, w tym:</w:t>
      </w:r>
    </w:p>
    <w:p w14:paraId="0AAD3EDA" w14:textId="77777777" w:rsidR="00002E49" w:rsidRPr="00002E49" w:rsidRDefault="00002E49" w:rsidP="00002E49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350DA7C" w14:textId="77777777" w:rsidR="00002E49" w:rsidRPr="00002E49" w:rsidRDefault="00002E49" w:rsidP="00002E49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FDA94BD" w14:textId="77777777" w:rsidR="00002E49" w:rsidRPr="00002E49" w:rsidRDefault="00002E49" w:rsidP="00002E4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Dochody bieżące zwiększono o kwotę </w:t>
      </w:r>
      <w:r w:rsidRPr="00002E49">
        <w:rPr>
          <w:rFonts w:ascii="Arial" w:eastAsia="Times New Roman" w:hAnsi="Arial" w:cs="Arial"/>
          <w:b/>
          <w:kern w:val="0"/>
          <w:lang w:eastAsia="pl-PL"/>
          <w14:ligatures w14:val="none"/>
        </w:rPr>
        <w:t> 789 478,00 zł</w:t>
      </w:r>
      <w:r w:rsidRPr="00002E49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3F88EF1D" w14:textId="77777777" w:rsidR="00002E49" w:rsidRPr="00002E49" w:rsidRDefault="00002E49" w:rsidP="00002E49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34A029B" w14:textId="77777777" w:rsidR="00002E49" w:rsidRPr="00002E49" w:rsidRDefault="00002E49" w:rsidP="00002E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64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952AA55" w14:textId="77777777" w:rsidR="00002E49" w:rsidRPr="00002E49" w:rsidRDefault="00002E49" w:rsidP="00002E49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dotację celową na zadania z zakresu administracji rządowej o kwotę 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54 029,00 zł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z przeznaczeniem na pokrycie kosztów wynagrodzeń pracowników realizujących zadania z zakresu administracji rządowej.</w:t>
      </w:r>
    </w:p>
    <w:p w14:paraId="035D574D" w14:textId="77777777" w:rsidR="00002E49" w:rsidRPr="00002E49" w:rsidRDefault="00002E49" w:rsidP="00002E4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EEAD5FA" w14:textId="77777777" w:rsidR="00002E49" w:rsidRPr="00002E49" w:rsidRDefault="00002E49" w:rsidP="00002E4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planie dochodów jednostek oświatowych dokonano zmian zmniejszając dochody  o kwotę 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125 000,00 zł.</w:t>
      </w:r>
    </w:p>
    <w:p w14:paraId="021FA9B9" w14:textId="77777777" w:rsidR="00002E49" w:rsidRPr="00002E49" w:rsidRDefault="00002E49" w:rsidP="00002E49">
      <w:pPr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</w:p>
    <w:p w14:paraId="13BEBFC7" w14:textId="7264C2CD" w:rsidR="00002E49" w:rsidRPr="00002E49" w:rsidRDefault="00002E49" w:rsidP="00002E4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Zwiększono środki Unii Europejskiej po rozliczeniu projektów</w:t>
      </w:r>
      <w:r w:rsidR="00D909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już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zrealizowanych o kwotę 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155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192,00 zł.</w:t>
      </w:r>
    </w:p>
    <w:p w14:paraId="17CFF729" w14:textId="77777777" w:rsidR="00002E49" w:rsidRPr="00002E49" w:rsidRDefault="00002E49" w:rsidP="00002E4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20499D6A" w14:textId="4CF95814" w:rsidR="00002E49" w:rsidRPr="00002E49" w:rsidRDefault="00002E49" w:rsidP="00002E4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Zdjęto </w:t>
      </w:r>
      <w:r w:rsidR="00D9096F">
        <w:rPr>
          <w:rFonts w:ascii="Arial" w:eastAsia="Times New Roman" w:hAnsi="Arial" w:cs="Arial"/>
          <w:kern w:val="0"/>
          <w:lang w:eastAsia="pl-PL"/>
          <w14:ligatures w14:val="none"/>
        </w:rPr>
        <w:t xml:space="preserve">z planu dochodów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zadanie  pn. „Mosty Przyjaźni” na kwotę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11 000,00 zł.</w:t>
      </w:r>
    </w:p>
    <w:p w14:paraId="4328A3DB" w14:textId="77777777" w:rsidR="00002E49" w:rsidRPr="00002E49" w:rsidRDefault="00002E49" w:rsidP="00002E4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922D2D1" w14:textId="77777777" w:rsidR="00002E49" w:rsidRPr="00002E49" w:rsidRDefault="00002E49" w:rsidP="00002E4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Dokonano zwiększenia planu dochodów jednostek organizacyjnych ogółem na kwotę 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716 257,00 zł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tym zwiększono dochody:</w:t>
      </w:r>
    </w:p>
    <w:p w14:paraId="17FE4FA1" w14:textId="77777777" w:rsidR="00002E49" w:rsidRPr="00002E49" w:rsidRDefault="00002E49" w:rsidP="00002E4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ZDP w Bełżycach o kwotę 102 800,00 zł,</w:t>
      </w:r>
    </w:p>
    <w:p w14:paraId="124193B4" w14:textId="77777777" w:rsidR="00002E49" w:rsidRPr="00002E49" w:rsidRDefault="00002E49" w:rsidP="00002E4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 PCPR w Lublinie o kwotę 202 572,00 zł,</w:t>
      </w:r>
    </w:p>
    <w:p w14:paraId="78CC2D6A" w14:textId="77777777" w:rsidR="00002E49" w:rsidRPr="00002E49" w:rsidRDefault="00002E49" w:rsidP="00002E4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DPS Matczyn o kwotę 406 172,00 zł,</w:t>
      </w:r>
    </w:p>
    <w:p w14:paraId="4BF73138" w14:textId="77777777" w:rsidR="00002E49" w:rsidRPr="00002E49" w:rsidRDefault="00002E49" w:rsidP="00002E4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DD w Przybysławicach o kwotę 213,00 zł,</w:t>
      </w:r>
    </w:p>
    <w:p w14:paraId="652818F8" w14:textId="77777777" w:rsidR="00002E49" w:rsidRPr="00002E49" w:rsidRDefault="00002E49" w:rsidP="00002E4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DD Wola Gałęzowska o kwotę 2 000,00 zł,</w:t>
      </w:r>
    </w:p>
    <w:p w14:paraId="4E52C3F3" w14:textId="77777777" w:rsidR="00002E49" w:rsidRPr="00002E49" w:rsidRDefault="00002E49" w:rsidP="00002E4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PUP Lublin o kwotę 2 500,00 zł.</w:t>
      </w:r>
    </w:p>
    <w:p w14:paraId="583423A8" w14:textId="77777777" w:rsidR="00002E49" w:rsidRPr="00002E49" w:rsidRDefault="00002E49" w:rsidP="00002E4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6348D0D3" w14:textId="77777777" w:rsidR="00002E49" w:rsidRPr="00002E49" w:rsidRDefault="00002E49" w:rsidP="00002E4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B8024F6" w14:textId="46897AF9" w:rsidR="00002E49" w:rsidRPr="00002E49" w:rsidRDefault="00002E49" w:rsidP="00002E4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Cs/>
          <w:kern w:val="0"/>
          <w:lang w:eastAsia="pl-PL"/>
          <w14:ligatures w14:val="none"/>
        </w:rPr>
        <w:t>Dochody majątkowe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</w:t>
      </w:r>
      <w:r w:rsidR="009F4BF7">
        <w:rPr>
          <w:rFonts w:ascii="Arial" w:eastAsia="Times New Roman" w:hAnsi="Arial" w:cs="Arial"/>
          <w:kern w:val="0"/>
          <w:lang w:eastAsia="pl-PL"/>
          <w14:ligatures w14:val="none"/>
        </w:rPr>
        <w:t>mn</w:t>
      </w:r>
      <w:r w:rsidR="00297B5D"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="009F4BF7">
        <w:rPr>
          <w:rFonts w:ascii="Arial" w:eastAsia="Times New Roman" w:hAnsi="Arial" w:cs="Arial"/>
          <w:kern w:val="0"/>
          <w:lang w:eastAsia="pl-PL"/>
          <w14:ligatures w14:val="none"/>
        </w:rPr>
        <w:t>ej</w:t>
      </w:r>
      <w:r w:rsidR="00297B5D">
        <w:rPr>
          <w:rFonts w:ascii="Arial" w:eastAsia="Times New Roman" w:hAnsi="Arial" w:cs="Arial"/>
          <w:kern w:val="0"/>
          <w:lang w:eastAsia="pl-PL"/>
          <w14:ligatures w14:val="none"/>
        </w:rPr>
        <w:t>s</w:t>
      </w:r>
      <w:r w:rsidRPr="00002E49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zono o kwotę </w:t>
      </w:r>
      <w:r w:rsidRPr="00002E49">
        <w:rPr>
          <w:rFonts w:ascii="Arial" w:eastAsia="Times New Roman" w:hAnsi="Arial" w:cs="Arial"/>
          <w:b/>
          <w:kern w:val="0"/>
          <w:lang w:eastAsia="pl-PL"/>
          <w14:ligatures w14:val="none"/>
        </w:rPr>
        <w:t>228 061,00 zł</w:t>
      </w:r>
      <w:r w:rsidRPr="00002E49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7E16EA4C" w14:textId="77777777" w:rsidR="00002E49" w:rsidRPr="00002E49" w:rsidRDefault="00002E49" w:rsidP="00002E49">
      <w:pPr>
        <w:spacing w:after="0" w:line="240" w:lineRule="auto"/>
        <w:ind w:left="108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0276C68" w14:textId="77777777" w:rsidR="00002E49" w:rsidRPr="00002E49" w:rsidRDefault="00002E49" w:rsidP="00002E49">
      <w:pPr>
        <w:spacing w:after="0" w:line="256" w:lineRule="auto"/>
        <w:ind w:left="108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376A2EE" w14:textId="77777777" w:rsidR="00002E49" w:rsidRPr="00002E49" w:rsidRDefault="00002E49" w:rsidP="00002E49">
      <w:pPr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contextualSpacing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Dokonano w ramach rozliczenia przyjętych pomocy finansowych na inwestycje drogowe od Gmin zmniejszenia o kwotę 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291 061,00 zł.  </w:t>
      </w:r>
    </w:p>
    <w:p w14:paraId="4955536F" w14:textId="77777777" w:rsidR="00002E49" w:rsidRPr="00002E49" w:rsidRDefault="00002E49" w:rsidP="00002E4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96EB465" w14:textId="14B4C4F8" w:rsidR="00002E49" w:rsidRPr="00002E49" w:rsidRDefault="00002E49" w:rsidP="00002E49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Dochody majątkowe ZDP w Bełżycach zwiększono o kwotę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63 000,00 zł</w:t>
      </w:r>
      <w:r w:rsidR="00D909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</w:p>
    <w:p w14:paraId="570B762F" w14:textId="77777777" w:rsidR="00002E49" w:rsidRPr="00002E49" w:rsidRDefault="00002E49" w:rsidP="00002E49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highlight w:val="green"/>
          <w:lang w:eastAsia="pl-PL"/>
          <w14:ligatures w14:val="none"/>
        </w:rPr>
      </w:pPr>
    </w:p>
    <w:p w14:paraId="6DC1CDB3" w14:textId="77777777" w:rsidR="00002E49" w:rsidRPr="00002E49" w:rsidRDefault="00002E49" w:rsidP="00002E49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highlight w:val="green"/>
          <w:lang w:eastAsia="pl-PL"/>
          <w14:ligatures w14:val="none"/>
        </w:rPr>
      </w:pPr>
    </w:p>
    <w:p w14:paraId="3EFD4A0F" w14:textId="77777777" w:rsidR="00002E49" w:rsidRPr="00002E49" w:rsidRDefault="00002E49" w:rsidP="00002E4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1" w:name="_Hlk208578266"/>
      <w:r w:rsidRPr="00002E4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Wydatki</w:t>
      </w:r>
    </w:p>
    <w:p w14:paraId="160EE902" w14:textId="77777777" w:rsidR="00002E49" w:rsidRPr="00002E49" w:rsidRDefault="00002E49" w:rsidP="00002E4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50DB71C" w14:textId="7139F78B" w:rsidR="00002E49" w:rsidRPr="00002E49" w:rsidRDefault="00002E49" w:rsidP="00002E49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Cs/>
          <w:kern w:val="0"/>
          <w:lang w:eastAsia="pl-PL"/>
          <w14:ligatures w14:val="none"/>
        </w:rPr>
        <w:t>Wprowadzono zmiany w planie wydatków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</w:t>
      </w:r>
      <w:r w:rsidR="000A412C">
        <w:rPr>
          <w:rFonts w:ascii="Arial" w:eastAsia="Times New Roman" w:hAnsi="Arial" w:cs="Arial"/>
          <w:kern w:val="0"/>
          <w:lang w:eastAsia="pl-PL"/>
          <w14:ligatures w14:val="none"/>
        </w:rPr>
        <w:t>większa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jąc je ogółem o kwotę 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561 417,00 zł,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w tym:</w:t>
      </w:r>
    </w:p>
    <w:p w14:paraId="0A368EA8" w14:textId="77777777" w:rsidR="00002E49" w:rsidRPr="00002E49" w:rsidRDefault="00002E49" w:rsidP="00002E49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A0B8291" w14:textId="77777777" w:rsidR="00002E49" w:rsidRDefault="00002E49" w:rsidP="00002E49">
      <w:pPr>
        <w:numPr>
          <w:ilvl w:val="0"/>
          <w:numId w:val="9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 dziale 600 „Transport i łączność”  </w:t>
      </w:r>
    </w:p>
    <w:p w14:paraId="0D6F61B4" w14:textId="77777777" w:rsidR="00FF5638" w:rsidRPr="00002E49" w:rsidRDefault="00FF5638" w:rsidP="00FF5638">
      <w:pPr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F19A9CB" w14:textId="77777777" w:rsidR="00666E56" w:rsidRDefault="00002E49" w:rsidP="00002E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60014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Drogi publiczne powiatowe </w:t>
      </w:r>
    </w:p>
    <w:p w14:paraId="3C8AD111" w14:textId="77777777" w:rsidR="00666E56" w:rsidRDefault="00666E56" w:rsidP="00666E56">
      <w:pPr>
        <w:spacing w:after="0" w:line="240" w:lineRule="auto"/>
        <w:ind w:left="1004"/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569CF613" w14:textId="1693BB72" w:rsidR="00002E49" w:rsidRPr="00002E49" w:rsidRDefault="00002E49" w:rsidP="00666E56">
      <w:pPr>
        <w:spacing w:after="0" w:line="240" w:lineRule="auto"/>
        <w:ind w:left="100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930E610" w14:textId="1DB84AEC" w:rsidR="00D9096F" w:rsidRDefault="00D9096F" w:rsidP="00002E49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W</w:t>
      </w:r>
      <w:r w:rsidR="00002E49"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planie wydatków Zarządu Dróg Powiatowych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zmniejszono plan </w:t>
      </w:r>
      <w:r w:rsidR="00E913EE">
        <w:rPr>
          <w:rFonts w:ascii="Arial" w:eastAsia="Times New Roman" w:hAnsi="Arial" w:cs="Arial"/>
          <w:kern w:val="0"/>
          <w:lang w:eastAsia="pl-PL"/>
          <w14:ligatures w14:val="none"/>
        </w:rPr>
        <w:t xml:space="preserve">o kwotę </w:t>
      </w:r>
      <w:r w:rsidR="00E913EE" w:rsidRPr="00E913E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585 200,00 zł</w:t>
      </w:r>
      <w:r w:rsidR="00E913E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na:</w:t>
      </w:r>
    </w:p>
    <w:p w14:paraId="3CC5CF3D" w14:textId="24AAFD55" w:rsidR="00002E49" w:rsidRPr="00E913EE" w:rsidRDefault="00D9096F" w:rsidP="00002E49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13EE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="00002E49" w:rsidRPr="00E913EE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zakupy inwestycyjne ogółem o kwotę 85 000,00 zł</w:t>
      </w:r>
      <w:r w:rsidR="00F70B39" w:rsidRPr="00E913EE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BAC374C" w14:textId="04C540F1" w:rsidR="00002E49" w:rsidRPr="00E913EE" w:rsidRDefault="00D9096F" w:rsidP="00002E49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szCs w:val="20"/>
          <w:lang w:eastAsia="pl-PL"/>
          <w14:ligatures w14:val="none"/>
        </w:rPr>
      </w:pPr>
      <w:r w:rsidRPr="00E913EE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="00002E49" w:rsidRPr="00E913EE">
        <w:rPr>
          <w:rFonts w:ascii="Arial" w:eastAsia="Times New Roman" w:hAnsi="Arial" w:cs="Arial"/>
          <w:kern w:val="0"/>
          <w:lang w:eastAsia="pl-PL"/>
          <w14:ligatures w14:val="none"/>
        </w:rPr>
        <w:t xml:space="preserve">   zadanie inwestycyjne pn.</w:t>
      </w:r>
      <w:r w:rsidR="00002E49" w:rsidRPr="00E913EE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 xml:space="preserve"> „Przebudowa drogi powiatowej nr 2297L w zakresie budowy drogi dla pieszych przy ul. Czystej w m. Wysokie”</w:t>
      </w:r>
      <w:r w:rsidR="00F70B39" w:rsidRPr="00E913EE">
        <w:rPr>
          <w:rFonts w:ascii="Arial" w:eastAsia="Times New Roman" w:hAnsi="Arial" w:cs="Arial"/>
          <w:kern w:val="0"/>
          <w:lang w:eastAsia="pl-PL"/>
          <w14:ligatures w14:val="none"/>
        </w:rPr>
        <w:t xml:space="preserve"> o kwotę  485 200,00 zł</w:t>
      </w:r>
      <w:r w:rsidR="00F70B39" w:rsidRPr="00E913EE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>,</w:t>
      </w:r>
    </w:p>
    <w:p w14:paraId="68D213CE" w14:textId="1AE2666E" w:rsidR="00002E49" w:rsidRPr="00E913EE" w:rsidRDefault="00297B5D" w:rsidP="00002E49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13EE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="00002E49" w:rsidRPr="00E913EE">
        <w:rPr>
          <w:rFonts w:ascii="Arial" w:eastAsia="Times New Roman" w:hAnsi="Arial" w:cs="Arial"/>
          <w:kern w:val="0"/>
          <w:lang w:eastAsia="pl-PL"/>
          <w14:ligatures w14:val="none"/>
        </w:rPr>
        <w:t xml:space="preserve"> wydatk</w:t>
      </w:r>
      <w:r w:rsidR="00F70B39" w:rsidRPr="00E913EE">
        <w:rPr>
          <w:rFonts w:ascii="Arial" w:eastAsia="Times New Roman" w:hAnsi="Arial" w:cs="Arial"/>
          <w:kern w:val="0"/>
          <w:lang w:eastAsia="pl-PL"/>
          <w14:ligatures w14:val="none"/>
        </w:rPr>
        <w:t xml:space="preserve">i </w:t>
      </w:r>
      <w:r w:rsidR="00002E49" w:rsidRPr="00E913EE">
        <w:rPr>
          <w:rFonts w:ascii="Arial" w:eastAsia="Times New Roman" w:hAnsi="Arial" w:cs="Arial"/>
          <w:kern w:val="0"/>
          <w:lang w:eastAsia="pl-PL"/>
          <w14:ligatures w14:val="none"/>
        </w:rPr>
        <w:t>bieżąc</w:t>
      </w:r>
      <w:r w:rsidR="00F70B39" w:rsidRPr="00E913EE">
        <w:rPr>
          <w:rFonts w:ascii="Arial" w:eastAsia="Times New Roman" w:hAnsi="Arial" w:cs="Arial"/>
          <w:kern w:val="0"/>
          <w:lang w:eastAsia="pl-PL"/>
          <w14:ligatures w14:val="none"/>
        </w:rPr>
        <w:t>e</w:t>
      </w:r>
      <w:r w:rsidR="00002E49" w:rsidRPr="00E913EE">
        <w:rPr>
          <w:rFonts w:ascii="Arial" w:eastAsia="Times New Roman" w:hAnsi="Arial" w:cs="Arial"/>
          <w:kern w:val="0"/>
          <w:lang w:eastAsia="pl-PL"/>
          <w14:ligatures w14:val="none"/>
        </w:rPr>
        <w:t xml:space="preserve"> o kwotę 15 000,00 zł. </w:t>
      </w:r>
    </w:p>
    <w:p w14:paraId="5E4EC4B0" w14:textId="77777777" w:rsidR="00002E49" w:rsidRPr="00002E49" w:rsidRDefault="00002E49" w:rsidP="00002E49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   2.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02E49">
        <w:rPr>
          <w:rFonts w:ascii="Arial" w:eastAsia="Times New Roman" w:hAnsi="Arial" w:cs="Arial"/>
          <w:b/>
          <w:kern w:val="0"/>
          <w:lang w:eastAsia="pl-PL"/>
          <w14:ligatures w14:val="none"/>
        </w:rPr>
        <w:t>W dziale 750 – „Administracja publiczna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0EDC81A3" w14:textId="77777777" w:rsidR="00002E49" w:rsidRPr="00002E49" w:rsidRDefault="00002E49" w:rsidP="00002E49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75011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Urzędy wojewódzkie</w:t>
      </w:r>
    </w:p>
    <w:p w14:paraId="3C65FAB2" w14:textId="77777777" w:rsidR="00002E49" w:rsidRPr="00002E49" w:rsidRDefault="00002E49" w:rsidP="00002E49">
      <w:pPr>
        <w:tabs>
          <w:tab w:val="left" w:pos="0"/>
          <w:tab w:val="left" w:pos="284"/>
        </w:tabs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F4F4626" w14:textId="77777777" w:rsidR="00002E49" w:rsidRPr="00002E49" w:rsidRDefault="00002E49" w:rsidP="00002E49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  <w:t>Zwięks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zono plan  wydatków Starostwa Powiatowego w Lublinie na zadania z zakresu administracji rządowej o kwotę 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54 029,00 zł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,  wydatki bieżące.</w:t>
      </w:r>
    </w:p>
    <w:p w14:paraId="0F42DE39" w14:textId="77777777" w:rsidR="00002E49" w:rsidRPr="00002E49" w:rsidRDefault="00002E49" w:rsidP="00002E49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353EFF3" w14:textId="77777777" w:rsidR="00002E49" w:rsidRPr="00002E49" w:rsidRDefault="00002E49" w:rsidP="00002E49">
      <w:pPr>
        <w:numPr>
          <w:ilvl w:val="0"/>
          <w:numId w:val="4"/>
        </w:numPr>
        <w:tabs>
          <w:tab w:val="left" w:pos="709"/>
          <w:tab w:val="left" w:pos="993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75085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Wspólna obsługa </w:t>
      </w:r>
      <w:proofErr w:type="spellStart"/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jst</w:t>
      </w:r>
      <w:proofErr w:type="spellEnd"/>
    </w:p>
    <w:p w14:paraId="1628FC72" w14:textId="77777777" w:rsidR="00002E49" w:rsidRPr="00002E49" w:rsidRDefault="00002E49" w:rsidP="00002E49">
      <w:pPr>
        <w:tabs>
          <w:tab w:val="left" w:pos="709"/>
          <w:tab w:val="left" w:pos="851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91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D69599C" w14:textId="134BA313" w:rsidR="00002E49" w:rsidRPr="00002E49" w:rsidRDefault="00002E49" w:rsidP="00002E49">
      <w:pPr>
        <w:spacing w:after="0" w:line="25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Plan wydatków bieżąc</w:t>
      </w:r>
      <w:r w:rsidR="00297B5D">
        <w:rPr>
          <w:rFonts w:ascii="Arial" w:eastAsia="Times New Roman" w:hAnsi="Arial" w:cs="Arial"/>
          <w:kern w:val="0"/>
          <w:lang w:eastAsia="pl-PL"/>
          <w14:ligatures w14:val="none"/>
        </w:rPr>
        <w:t>ych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Centrum Usług Wspólnych Powiatu Lubelskiego zwiększono o kwotę 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 25 000,00 zł. </w:t>
      </w:r>
    </w:p>
    <w:p w14:paraId="0D9F985B" w14:textId="77777777" w:rsidR="00002E49" w:rsidRPr="00002E49" w:rsidRDefault="00002E49" w:rsidP="00002E49">
      <w:pPr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3EA49700" w14:textId="77777777" w:rsidR="00002E49" w:rsidRPr="00002E49" w:rsidRDefault="00002E49" w:rsidP="00002E49">
      <w:pPr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3.</w:t>
      </w:r>
      <w:r w:rsidRPr="00002E4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W dziale 758 – „Różne rozliczenia”</w:t>
      </w:r>
    </w:p>
    <w:p w14:paraId="4B41C0D4" w14:textId="77777777" w:rsidR="00002E49" w:rsidRPr="00002E49" w:rsidRDefault="00002E49" w:rsidP="00002E4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48F5916" w14:textId="77777777" w:rsidR="00002E49" w:rsidRDefault="00002E49" w:rsidP="00002E4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207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rozdz.75818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Rezerwy ogólne i celowe</w:t>
      </w:r>
    </w:p>
    <w:p w14:paraId="365B5681" w14:textId="77777777" w:rsidR="00002E49" w:rsidRPr="00002E49" w:rsidRDefault="00002E49" w:rsidP="00002E49">
      <w:pPr>
        <w:tabs>
          <w:tab w:val="left" w:pos="993"/>
        </w:tabs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A59732F" w14:textId="1165681F" w:rsidR="00002E49" w:rsidRPr="00002E49" w:rsidRDefault="00002E49" w:rsidP="00002E49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W § 4810 (rezerwy) zmniejszono o kwotę 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5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65 803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,00 zł,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tym rezerwę: </w:t>
      </w:r>
    </w:p>
    <w:p w14:paraId="54A4DC3E" w14:textId="77777777" w:rsidR="00002E49" w:rsidRPr="00002E49" w:rsidRDefault="00002E49" w:rsidP="00002E49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B0A1515" w14:textId="77777777" w:rsidR="00002E49" w:rsidRPr="00002E49" w:rsidRDefault="00002E49" w:rsidP="00002E49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celową na zadania z zakresu rodziny, polityki i pomoc społecznej zmniejszono o kwotę 207 942,00 zł,</w:t>
      </w:r>
    </w:p>
    <w:p w14:paraId="1CD779F5" w14:textId="5876EB62" w:rsidR="00002E49" w:rsidRDefault="00002E49" w:rsidP="00002E49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celową na oświatę i wychowanie raz edukacyjną opiekę wychowawczą zmniejszono o kwotę  700 000,00 zł</w:t>
      </w:r>
      <w:r w:rsidR="00F70B39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8BEC11B" w14:textId="231528E9" w:rsidR="00F70B39" w:rsidRPr="00002E49" w:rsidRDefault="00F70B39" w:rsidP="00F70B39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- celową na inwestycje i zakupy inwestycyjne zwiększono o kwotę 342 139,00 zł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2D38C6B" w14:textId="77777777" w:rsidR="00F70B39" w:rsidRPr="00002E49" w:rsidRDefault="00F70B39" w:rsidP="00002E49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16E6FBE" w14:textId="77777777" w:rsidR="00002E49" w:rsidRPr="00002E49" w:rsidRDefault="00002E49" w:rsidP="00002E49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bookmarkEnd w:id="1"/>
    <w:p w14:paraId="54C1874A" w14:textId="77777777" w:rsidR="00002E49" w:rsidRPr="00002E49" w:rsidRDefault="00002E49" w:rsidP="00002E49">
      <w:pPr>
        <w:spacing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kern w:val="0"/>
          <w:lang w:eastAsia="pl-PL"/>
          <w14:ligatures w14:val="none"/>
        </w:rPr>
        <w:t>4. W dziale 801 – „Oświata i wychowanie” i w dziale 854 „Edukacyjna opieka wychowawcza”</w:t>
      </w:r>
    </w:p>
    <w:p w14:paraId="1F7015B9" w14:textId="77777777" w:rsidR="00002E49" w:rsidRPr="00002E49" w:rsidRDefault="00002E49" w:rsidP="00002E49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9FE2D01" w14:textId="77777777" w:rsidR="00002E49" w:rsidRPr="00002E49" w:rsidRDefault="00002E49" w:rsidP="00002E49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plan wydatków oświatowych zwiększono o kwotę 575 000,00 zł oraz dokonano przesunięć planu w ramach działów jak i pomiędzy działami, </w:t>
      </w:r>
    </w:p>
    <w:p w14:paraId="17114E31" w14:textId="77777777" w:rsidR="00002E49" w:rsidRPr="00002E49" w:rsidRDefault="00002E49" w:rsidP="00002E49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DF16494" w14:textId="12321FB1" w:rsidR="00002E49" w:rsidRPr="00002E49" w:rsidRDefault="00F70B39" w:rsidP="00002E49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002E49" w:rsidRPr="00002E49">
        <w:rPr>
          <w:rFonts w:ascii="Arial" w:eastAsia="Times New Roman" w:hAnsi="Arial" w:cs="Arial"/>
          <w:kern w:val="0"/>
          <w:lang w:eastAsia="pl-PL"/>
          <w14:ligatures w14:val="none"/>
        </w:rPr>
        <w:t>mniejszono plan wydatków ZS w Niemcach o kwotę 11 000,00 zł w związku z odstąpieniem od realizacji zadania pn. „Mosty Przyjaźni” .</w:t>
      </w:r>
    </w:p>
    <w:p w14:paraId="00AC2CC7" w14:textId="77777777" w:rsidR="00002E49" w:rsidRPr="00002E49" w:rsidRDefault="00002E49" w:rsidP="00002E4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83E8BCF" w14:textId="77777777" w:rsidR="00002E49" w:rsidRPr="00002E49" w:rsidRDefault="00002E49" w:rsidP="00002E4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  <w:t>5. W dziale 852 – „Pomoc społeczna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428662E9" w14:textId="77777777" w:rsidR="00002E49" w:rsidRPr="00002E49" w:rsidRDefault="00002E49" w:rsidP="00002E49">
      <w:pPr>
        <w:tabs>
          <w:tab w:val="left" w:pos="284"/>
        </w:tabs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88D5A5D" w14:textId="77777777" w:rsidR="00002E49" w:rsidRDefault="00002E49" w:rsidP="00002E49">
      <w:pPr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85202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Domy pomocy społecznej    </w:t>
      </w:r>
    </w:p>
    <w:p w14:paraId="23E3CDB4" w14:textId="77777777" w:rsidR="00002E49" w:rsidRPr="00002E49" w:rsidRDefault="00002E49" w:rsidP="00002E49">
      <w:p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D073D5" w14:textId="77777777" w:rsidR="00002E49" w:rsidRPr="00002E49" w:rsidRDefault="00002E49" w:rsidP="00002E4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Plan wydatków bieżących Domu Pomocy Społecznej w Matczynie zwiększono o kwotę </w:t>
      </w:r>
      <w:r w:rsidRPr="00002E4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406 172,00 zł.</w:t>
      </w:r>
    </w:p>
    <w:p w14:paraId="54F8883F" w14:textId="77777777" w:rsidR="00002E49" w:rsidRDefault="00002E49" w:rsidP="00002E4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B380B55" w14:textId="43B1EF45" w:rsidR="00297B5D" w:rsidRDefault="00297B5D" w:rsidP="00297B5D">
      <w:pPr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852</w:t>
      </w:r>
      <w:r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18 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Powiatowe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c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entra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omocy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r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odzinie     </w:t>
      </w:r>
    </w:p>
    <w:p w14:paraId="7493C451" w14:textId="77777777" w:rsidR="00297B5D" w:rsidRDefault="00297B5D" w:rsidP="00297B5D">
      <w:p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071B10BB" w14:textId="738C08A9" w:rsidR="00297B5D" w:rsidRPr="00297B5D" w:rsidRDefault="00297B5D" w:rsidP="00297B5D">
      <w:p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>Plan wydatków Powiatowe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go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 Centr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um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omocy Rodzinie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o kwotę </w:t>
      </w:r>
      <w:r w:rsidRPr="00297B5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247 000,00 zł  </w:t>
      </w:r>
    </w:p>
    <w:p w14:paraId="17A71CCF" w14:textId="77777777" w:rsidR="00002E49" w:rsidRDefault="00002E49" w:rsidP="00002E4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3F4A8E7" w14:textId="77777777" w:rsidR="00666E56" w:rsidRDefault="00666E56" w:rsidP="00002E4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D8FB8DE" w14:textId="5936A46D" w:rsidR="00002E49" w:rsidRDefault="00002E49" w:rsidP="00297B5D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97B5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lastRenderedPageBreak/>
        <w:t>W dziale 855 – „Rodzina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22E88573" w14:textId="77777777" w:rsidR="00297B5D" w:rsidRPr="00297B5D" w:rsidRDefault="00297B5D" w:rsidP="00297B5D">
      <w:pPr>
        <w:pStyle w:val="Akapitzlist"/>
        <w:tabs>
          <w:tab w:val="left" w:pos="284"/>
        </w:tabs>
        <w:ind w:left="64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899F777" w14:textId="34F64FFD" w:rsidR="00297B5D" w:rsidRPr="00297B5D" w:rsidRDefault="00297B5D" w:rsidP="00297B5D">
      <w:pPr>
        <w:pStyle w:val="Akapitzlist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97B5D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8550</w:t>
      </w:r>
      <w:r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8</w:t>
      </w:r>
      <w:r w:rsidRPr="00297B5D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Rodziny zastępcze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</w:p>
    <w:p w14:paraId="05B7541F" w14:textId="77777777" w:rsidR="00297B5D" w:rsidRPr="00002E49" w:rsidRDefault="00297B5D" w:rsidP="00297B5D">
      <w:p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29ED9B" w14:textId="43524F36" w:rsidR="00297B5D" w:rsidRPr="00297B5D" w:rsidRDefault="00297B5D" w:rsidP="00297B5D">
      <w:p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>Plan wydatków Powiatowe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go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 Centr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um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omocy Rodzinie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na rodziny zastępcze zmniejszono o kwotę </w:t>
      </w:r>
      <w:r w:rsidRPr="00297B5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41 150,00 zł.  </w:t>
      </w:r>
    </w:p>
    <w:p w14:paraId="176A0460" w14:textId="77777777" w:rsidR="00297B5D" w:rsidRPr="00297B5D" w:rsidRDefault="00297B5D" w:rsidP="00297B5D">
      <w:pPr>
        <w:pStyle w:val="Akapitzlist"/>
        <w:tabs>
          <w:tab w:val="left" w:pos="284"/>
        </w:tabs>
        <w:ind w:left="64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DB410A3" w14:textId="77777777" w:rsidR="00002E49" w:rsidRDefault="00002E49" w:rsidP="00002E49">
      <w:pPr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85510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Placówki opiekuńczo- wychowawcze  </w:t>
      </w:r>
    </w:p>
    <w:p w14:paraId="2F593AAC" w14:textId="77777777" w:rsidR="00002E49" w:rsidRPr="00002E49" w:rsidRDefault="00002E49" w:rsidP="00002E49">
      <w:p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FEF1DF3" w14:textId="37D6E92A" w:rsidR="00002E49" w:rsidRDefault="00002E49" w:rsidP="00002E49">
      <w:pPr>
        <w:numPr>
          <w:ilvl w:val="0"/>
          <w:numId w:val="6"/>
        </w:num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2" w:name="_Hlk200969075"/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Domów Dziecka w Przybysławicach zwiększono o  kwotę 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213,00 zł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z przeznaczeniem na wydatki bieżące oraz dokonano przesunięć pomiędzy poszczególnym jednostkami</w:t>
      </w:r>
      <w:r w:rsidR="00F70B39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66E2C58" w14:textId="77777777" w:rsidR="00F70B39" w:rsidRPr="00002E49" w:rsidRDefault="00F70B39" w:rsidP="00F70B39">
      <w:p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6" w:lineRule="auto"/>
        <w:ind w:left="86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5CB9F0" w14:textId="39DDC1B4" w:rsidR="00002E49" w:rsidRDefault="00002E49" w:rsidP="00002E49">
      <w:pPr>
        <w:numPr>
          <w:ilvl w:val="0"/>
          <w:numId w:val="6"/>
        </w:num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Domów Dziecka w Woli Gałęzowskiej zwiększono o  kwotę </w:t>
      </w:r>
      <w:r w:rsidRPr="00002E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52 000,00 zł 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>z przeznaczeniem na wydatki bieżące oraz dokonano przesunięć pomiędzy poszczególnym jednostkami</w:t>
      </w:r>
      <w:r w:rsidR="00297B5D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DD80834" w14:textId="77777777" w:rsidR="00297B5D" w:rsidRDefault="00297B5D" w:rsidP="00297B5D">
      <w:pPr>
        <w:pStyle w:val="Akapitzlis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4E20A4F" w14:textId="77777777" w:rsidR="00297B5D" w:rsidRPr="00297B5D" w:rsidRDefault="00297B5D" w:rsidP="00002E49">
      <w:pPr>
        <w:numPr>
          <w:ilvl w:val="0"/>
          <w:numId w:val="6"/>
        </w:numPr>
        <w:shd w:val="clear" w:color="auto" w:fill="FFFFFF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ydatki Powiatowego Centrum Pomocy Rodzinie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w Lublinie </w:t>
      </w:r>
      <w:r w:rsidRPr="00297B5D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002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lacówki opiekuńczo- wychowawcze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o kwotę </w:t>
      </w:r>
      <w:r w:rsidRPr="00297B5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405 156,00 zł.</w:t>
      </w:r>
    </w:p>
    <w:p w14:paraId="7EB2627F" w14:textId="77777777" w:rsidR="00297B5D" w:rsidRDefault="00297B5D" w:rsidP="00297B5D">
      <w:pPr>
        <w:pStyle w:val="Akapitzlist"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2"/>
    <w:p w14:paraId="5618DB6B" w14:textId="1CD07E78" w:rsidR="00002E49" w:rsidRPr="00002E49" w:rsidRDefault="00002E49" w:rsidP="00002E4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002E49">
        <w:rPr>
          <w:rFonts w:ascii="Arial" w:eastAsia="Times New Roman" w:hAnsi="Arial" w:cs="Arial"/>
          <w:bCs/>
          <w:kern w:val="0"/>
          <w:lang w:eastAsia="pl-PL"/>
          <w14:ligatures w14:val="none"/>
        </w:rPr>
        <w:t>Ponadto dokonano przesunięcia planu w ramach klasyfikacji budżetowej wydatków.</w:t>
      </w:r>
    </w:p>
    <w:p w14:paraId="12A67948" w14:textId="77777777" w:rsidR="00002E49" w:rsidRPr="00002E49" w:rsidRDefault="00002E49" w:rsidP="00002E49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178777BB" w14:textId="77777777" w:rsidR="00002E49" w:rsidRPr="00002E49" w:rsidRDefault="00002E49" w:rsidP="00002E49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4308F9BB" w14:textId="77777777" w:rsidR="00002E49" w:rsidRPr="00002E49" w:rsidRDefault="00002E49" w:rsidP="00002E49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4A6148A2" w14:textId="77777777" w:rsidR="00002E49" w:rsidRPr="00002E49" w:rsidRDefault="00002E49" w:rsidP="00002E49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112C568E" w14:textId="77777777" w:rsidR="00002E49" w:rsidRPr="00002E49" w:rsidRDefault="00002E49" w:rsidP="00002E49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6D01480B" w14:textId="77777777" w:rsidR="00002E49" w:rsidRPr="00002E49" w:rsidRDefault="00002E49" w:rsidP="00002E49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6535D29E" w14:textId="77777777" w:rsidR="00002E49" w:rsidRPr="00002E49" w:rsidRDefault="00002E49" w:rsidP="00002E49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highlight w:val="green"/>
          <w:lang w:eastAsia="pl-PL"/>
          <w14:ligatures w14:val="none"/>
        </w:rPr>
      </w:pPr>
    </w:p>
    <w:p w14:paraId="59F3C6B1" w14:textId="77777777" w:rsidR="00E21530" w:rsidRDefault="00E21530"/>
    <w:sectPr w:rsidR="00E2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A36"/>
    <w:multiLevelType w:val="hybridMultilevel"/>
    <w:tmpl w:val="ECDC3AD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C5A88"/>
    <w:multiLevelType w:val="hybridMultilevel"/>
    <w:tmpl w:val="B6C65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C36F1"/>
    <w:multiLevelType w:val="hybridMultilevel"/>
    <w:tmpl w:val="A2C60874"/>
    <w:lvl w:ilvl="0" w:tplc="2D92828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C45E93"/>
    <w:multiLevelType w:val="hybridMultilevel"/>
    <w:tmpl w:val="4CDE44D4"/>
    <w:lvl w:ilvl="0" w:tplc="F5BA9B5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BE2322D"/>
    <w:multiLevelType w:val="hybridMultilevel"/>
    <w:tmpl w:val="F536A5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1A97042"/>
    <w:multiLevelType w:val="hybridMultilevel"/>
    <w:tmpl w:val="30C2C81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586E385A"/>
    <w:multiLevelType w:val="hybridMultilevel"/>
    <w:tmpl w:val="B4CC7F76"/>
    <w:lvl w:ilvl="0" w:tplc="A0C67480">
      <w:start w:val="3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3C600C"/>
    <w:multiLevelType w:val="hybridMultilevel"/>
    <w:tmpl w:val="4AFE56C0"/>
    <w:lvl w:ilvl="0" w:tplc="282A321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5E3D2F"/>
    <w:multiLevelType w:val="hybridMultilevel"/>
    <w:tmpl w:val="4CDC0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8345">
    <w:abstractNumId w:val="5"/>
  </w:num>
  <w:num w:numId="2" w16cid:durableId="323052430">
    <w:abstractNumId w:val="0"/>
  </w:num>
  <w:num w:numId="3" w16cid:durableId="113524140">
    <w:abstractNumId w:val="7"/>
  </w:num>
  <w:num w:numId="4" w16cid:durableId="1931231074">
    <w:abstractNumId w:val="4"/>
  </w:num>
  <w:num w:numId="5" w16cid:durableId="523639092">
    <w:abstractNumId w:val="8"/>
  </w:num>
  <w:num w:numId="6" w16cid:durableId="1487284824">
    <w:abstractNumId w:val="3"/>
  </w:num>
  <w:num w:numId="7" w16cid:durableId="655107179">
    <w:abstractNumId w:val="2"/>
  </w:num>
  <w:num w:numId="8" w16cid:durableId="276497659">
    <w:abstractNumId w:val="6"/>
  </w:num>
  <w:num w:numId="9" w16cid:durableId="158618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49"/>
    <w:rsid w:val="00002E49"/>
    <w:rsid w:val="00095F7B"/>
    <w:rsid w:val="000A412C"/>
    <w:rsid w:val="000E4DBC"/>
    <w:rsid w:val="00297B5D"/>
    <w:rsid w:val="00666E56"/>
    <w:rsid w:val="00993E2B"/>
    <w:rsid w:val="009A6088"/>
    <w:rsid w:val="009F4BF7"/>
    <w:rsid w:val="00A103DF"/>
    <w:rsid w:val="00CC1B29"/>
    <w:rsid w:val="00D24217"/>
    <w:rsid w:val="00D9096F"/>
    <w:rsid w:val="00DE1634"/>
    <w:rsid w:val="00E21530"/>
    <w:rsid w:val="00E913EE"/>
    <w:rsid w:val="00F70B39"/>
    <w:rsid w:val="00FB4173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44B4"/>
  <w15:chartTrackingRefBased/>
  <w15:docId w15:val="{B5EDA34A-E93D-4A01-B33F-1BB87C0D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E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E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E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E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E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E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E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E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E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E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1013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Dorota Szewczyk</cp:lastModifiedBy>
  <cp:revision>9</cp:revision>
  <cp:lastPrinted>2025-11-19T13:52:00Z</cp:lastPrinted>
  <dcterms:created xsi:type="dcterms:W3CDTF">2025-11-19T09:34:00Z</dcterms:created>
  <dcterms:modified xsi:type="dcterms:W3CDTF">2025-11-20T12:32:00Z</dcterms:modified>
</cp:coreProperties>
</file>