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85A" w14:textId="77777777" w:rsidR="00F7719E" w:rsidRPr="00944984" w:rsidRDefault="00F7719E" w:rsidP="00F7719E">
      <w:pPr>
        <w:pStyle w:val="Bezodstpw"/>
        <w:jc w:val="center"/>
        <w:rPr>
          <w:rFonts w:ascii="Arial" w:hAnsi="Arial" w:cs="Arial"/>
          <w:b/>
        </w:rPr>
      </w:pPr>
      <w:r w:rsidRPr="00944984">
        <w:rPr>
          <w:rFonts w:ascii="Arial" w:hAnsi="Arial" w:cs="Arial"/>
          <w:b/>
        </w:rPr>
        <w:t xml:space="preserve">UZASADNIENIE </w:t>
      </w:r>
    </w:p>
    <w:p w14:paraId="72125924" w14:textId="77777777" w:rsidR="00F7719E" w:rsidRPr="00944984" w:rsidRDefault="00F7719E" w:rsidP="00F7719E">
      <w:pPr>
        <w:jc w:val="center"/>
        <w:rPr>
          <w:rFonts w:ascii="Arial" w:hAnsi="Arial" w:cs="Arial"/>
          <w:sz w:val="22"/>
          <w:szCs w:val="22"/>
        </w:rPr>
      </w:pPr>
    </w:p>
    <w:p w14:paraId="44F2BFFA" w14:textId="1AB88577" w:rsidR="00F7719E" w:rsidRPr="00944984" w:rsidRDefault="00F7719E" w:rsidP="00F7719E">
      <w:pPr>
        <w:jc w:val="center"/>
        <w:rPr>
          <w:rFonts w:ascii="Arial" w:hAnsi="Arial" w:cs="Arial"/>
          <w:b/>
          <w:sz w:val="22"/>
          <w:szCs w:val="22"/>
        </w:rPr>
      </w:pPr>
      <w:r w:rsidRPr="00944984">
        <w:rPr>
          <w:rFonts w:ascii="Arial" w:hAnsi="Arial" w:cs="Arial"/>
          <w:b/>
          <w:sz w:val="22"/>
          <w:szCs w:val="22"/>
        </w:rPr>
        <w:t>projektu uchwały Rady Powiatu w sprawie uchwalenia Programu współpracy Powiatu Lubelskiego z organizacjami pozarządowymi oraz innymi podmiotami w zakresie działalności pożytku publicznego na 202</w:t>
      </w:r>
      <w:r w:rsidR="00337293">
        <w:rPr>
          <w:rFonts w:ascii="Arial" w:hAnsi="Arial" w:cs="Arial"/>
          <w:b/>
          <w:sz w:val="22"/>
          <w:szCs w:val="22"/>
        </w:rPr>
        <w:t>6</w:t>
      </w:r>
      <w:r w:rsidRPr="00944984">
        <w:rPr>
          <w:rFonts w:ascii="Arial" w:hAnsi="Arial" w:cs="Arial"/>
          <w:b/>
          <w:sz w:val="22"/>
          <w:szCs w:val="22"/>
        </w:rPr>
        <w:t xml:space="preserve"> rok</w:t>
      </w:r>
    </w:p>
    <w:p w14:paraId="2FBBA413" w14:textId="77777777" w:rsidR="00F7719E" w:rsidRPr="00944984" w:rsidRDefault="00F7719E" w:rsidP="00F7719E">
      <w:pPr>
        <w:pStyle w:val="Bezodstpw"/>
        <w:jc w:val="center"/>
        <w:rPr>
          <w:rFonts w:ascii="Arial" w:hAnsi="Arial" w:cs="Arial"/>
          <w:b/>
          <w:u w:val="single"/>
        </w:rPr>
      </w:pPr>
    </w:p>
    <w:p w14:paraId="4C9246F7" w14:textId="77777777" w:rsidR="00F7719E" w:rsidRDefault="00F7719E" w:rsidP="00F7719E">
      <w:pPr>
        <w:pStyle w:val="Bezodstpw"/>
        <w:jc w:val="both"/>
        <w:rPr>
          <w:rFonts w:ascii="Arial" w:hAnsi="Arial" w:cs="Arial"/>
        </w:rPr>
      </w:pPr>
    </w:p>
    <w:p w14:paraId="22B9584F" w14:textId="77777777" w:rsidR="00F7719E" w:rsidRPr="00944984" w:rsidRDefault="00F7719E" w:rsidP="00F7719E">
      <w:pPr>
        <w:pStyle w:val="Bezodstpw"/>
        <w:jc w:val="both"/>
        <w:rPr>
          <w:rFonts w:ascii="Arial" w:hAnsi="Arial" w:cs="Arial"/>
        </w:rPr>
      </w:pPr>
    </w:p>
    <w:p w14:paraId="3B7D9BBA" w14:textId="3DB866FB" w:rsidR="00F7719E" w:rsidRPr="00944984" w:rsidRDefault="00F7719E" w:rsidP="00F7719E">
      <w:pPr>
        <w:pStyle w:val="Bezodstpw"/>
        <w:spacing w:line="360" w:lineRule="auto"/>
        <w:jc w:val="both"/>
        <w:rPr>
          <w:rFonts w:ascii="Arial" w:hAnsi="Arial" w:cs="Arial"/>
        </w:rPr>
      </w:pPr>
      <w:r w:rsidRPr="00944984">
        <w:rPr>
          <w:rFonts w:ascii="Arial" w:hAnsi="Arial" w:cs="Arial"/>
        </w:rPr>
        <w:tab/>
        <w:t>Zgodnie z art. 5a ust. 1 ustawy z dnia 24 kwietnia 2003r. o działalności pożytku publicznego i o wolontariacie (Dz. U. z 202</w:t>
      </w:r>
      <w:r w:rsidR="00337293">
        <w:rPr>
          <w:rFonts w:ascii="Arial" w:hAnsi="Arial" w:cs="Arial"/>
        </w:rPr>
        <w:t>5</w:t>
      </w:r>
      <w:r w:rsidRPr="00944984">
        <w:rPr>
          <w:rFonts w:ascii="Arial" w:hAnsi="Arial" w:cs="Arial"/>
        </w:rPr>
        <w:t xml:space="preserve"> r. poz. </w:t>
      </w:r>
      <w:r w:rsidR="00950F89">
        <w:rPr>
          <w:rFonts w:ascii="Arial" w:hAnsi="Arial" w:cs="Arial"/>
        </w:rPr>
        <w:t>1</w:t>
      </w:r>
      <w:r w:rsidR="00337293">
        <w:rPr>
          <w:rFonts w:ascii="Arial" w:hAnsi="Arial" w:cs="Arial"/>
        </w:rPr>
        <w:t>338</w:t>
      </w:r>
      <w:r w:rsidRPr="00944984">
        <w:rPr>
          <w:rFonts w:ascii="Arial" w:hAnsi="Arial" w:cs="Arial"/>
        </w:rPr>
        <w:t>) organ stanowiący jednostki samorządu terytorialnego uchwala roczny program współpracy z organizacjami pozarządowymi oraz podmiotami wymienionymi w art. 3 ust. 3 ww. ustawy.</w:t>
      </w:r>
    </w:p>
    <w:p w14:paraId="0610862D" w14:textId="602598CC" w:rsidR="007942A5" w:rsidRPr="007942A5" w:rsidRDefault="007942A5" w:rsidP="007942A5">
      <w:pPr>
        <w:spacing w:line="360" w:lineRule="auto"/>
        <w:ind w:firstLine="708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942A5">
        <w:rPr>
          <w:rFonts w:ascii="Arial" w:eastAsia="Calibri" w:hAnsi="Arial" w:cs="Arial"/>
          <w:sz w:val="22"/>
          <w:szCs w:val="22"/>
          <w:lang w:eastAsia="en-US"/>
        </w:rPr>
        <w:t>Projekt uchwały przekazany został do konsultacji społecznych z organizacjami pozarządowymi oraz innymi podmiotami prowadzącymi</w:t>
      </w:r>
      <w:r w:rsidRPr="007942A5">
        <w:rPr>
          <w:rFonts w:ascii="Arial" w:eastAsia="Calibri" w:hAnsi="Arial" w:cs="Arial"/>
          <w:bCs/>
          <w:sz w:val="22"/>
          <w:szCs w:val="22"/>
          <w:lang w:eastAsia="en-US"/>
        </w:rPr>
        <w:t xml:space="preserve"> działalność pożytku publicznego</w:t>
      </w:r>
      <w:r w:rsidRPr="007942A5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Pr="007942A5">
        <w:rPr>
          <w:rFonts w:ascii="Arial" w:eastAsia="Calibri" w:hAnsi="Arial" w:cs="Arial"/>
          <w:sz w:val="22"/>
          <w:szCs w:val="22"/>
          <w:lang w:eastAsia="en-US"/>
        </w:rPr>
        <w:t xml:space="preserve"> Konsultacje przeprowadzone zostały zgodnie z uchwałą Nr XXXII/327/2017 Rady Powiatu  </w:t>
      </w:r>
      <w:r w:rsidRPr="007942A5">
        <w:rPr>
          <w:rFonts w:ascii="Arial" w:eastAsia="Calibri" w:hAnsi="Arial" w:cs="Arial"/>
          <w:sz w:val="22"/>
          <w:szCs w:val="22"/>
          <w:lang w:eastAsia="en-US"/>
        </w:rPr>
        <w:br/>
        <w:t xml:space="preserve">w Lublinie z dnia 30 marca 2017 r. w sprawie określenia szczegółowego sposobu konsultowania projektów aktów prawa miejscowego z organizacjami pozarządowymi i innymi podmiotami (Dz. Urz. Woj. Lubelskiego z 2017 r. poz. 2118). W wyznaczonym terminie </w:t>
      </w:r>
      <w:r w:rsidR="00C3027F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7942A5">
        <w:rPr>
          <w:rFonts w:ascii="Arial" w:eastAsia="Calibri" w:hAnsi="Arial" w:cs="Arial"/>
          <w:sz w:val="22"/>
          <w:szCs w:val="22"/>
          <w:lang w:eastAsia="en-US"/>
        </w:rPr>
        <w:t xml:space="preserve">konsultacji uprawnione do udziału w konsultacjach organizacje pozarządowe i podmioty wymienione w art. 3 ust. 3 ustawy o działalności pożytki publicznego i o wolontariacie </w:t>
      </w:r>
      <w:r w:rsidRPr="007942A5">
        <w:rPr>
          <w:rFonts w:ascii="Arial" w:eastAsia="Calibri" w:hAnsi="Arial" w:cs="Arial"/>
          <w:sz w:val="22"/>
          <w:szCs w:val="22"/>
          <w:lang w:eastAsia="en-US"/>
        </w:rPr>
        <w:br/>
        <w:t>nie zgłosiły żadnych uwag do projektu uchwały.</w:t>
      </w:r>
      <w:r w:rsidRPr="007942A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42F820B9" w14:textId="60E46792" w:rsidR="007942A5" w:rsidRPr="007942A5" w:rsidRDefault="007942A5" w:rsidP="007942A5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42A5">
        <w:rPr>
          <w:rFonts w:ascii="Arial" w:eastAsia="Calibri" w:hAnsi="Arial" w:cs="Arial"/>
          <w:sz w:val="22"/>
          <w:szCs w:val="22"/>
          <w:lang w:eastAsia="en-US"/>
        </w:rPr>
        <w:t xml:space="preserve">Projekt uchwały został również przedstawiony Powiatowej Radzie Działalności Pożytku Publicznego w Powiecie Lubelskim. Rada pozytywnie zaopiniowała projekt uchwały </w:t>
      </w:r>
      <w:r w:rsidRPr="007942A5">
        <w:rPr>
          <w:rFonts w:ascii="Arial" w:eastAsia="Calibri" w:hAnsi="Arial" w:cs="Arial"/>
          <w:sz w:val="22"/>
          <w:szCs w:val="22"/>
          <w:lang w:eastAsia="en-US"/>
        </w:rPr>
        <w:br/>
        <w:t>oraz nie wniosła uwag w przedmiotowej sprawie</w:t>
      </w:r>
      <w:r w:rsidRPr="007942A5">
        <w:rPr>
          <w:rFonts w:ascii="Arial" w:eastAsia="Calibri" w:hAnsi="Arial" w:cs="Arial"/>
          <w:bCs/>
          <w:sz w:val="22"/>
          <w:szCs w:val="22"/>
          <w:lang w:eastAsia="en-US"/>
        </w:rPr>
        <w:t xml:space="preserve">. </w:t>
      </w:r>
    </w:p>
    <w:p w14:paraId="4A5D631B" w14:textId="35662C66" w:rsidR="00BF1D63" w:rsidRPr="00944984" w:rsidRDefault="00FB1267" w:rsidP="007942A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Planowan</w:t>
      </w:r>
      <w:r w:rsidR="00F16AC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F16ACD">
        <w:rPr>
          <w:rFonts w:ascii="Arial" w:hAnsi="Arial" w:cs="Arial"/>
          <w:sz w:val="22"/>
          <w:szCs w:val="22"/>
        </w:rPr>
        <w:t>środki budżetowe będą przeznaczone na zadania realizowane w ramach otwartych konkursów ofert organizowanych przez P</w:t>
      </w:r>
      <w:r w:rsidR="00BF1D63">
        <w:rPr>
          <w:rFonts w:ascii="Arial" w:hAnsi="Arial" w:cs="Arial"/>
          <w:sz w:val="22"/>
          <w:szCs w:val="22"/>
        </w:rPr>
        <w:t xml:space="preserve">owiatowe Centrum </w:t>
      </w:r>
      <w:r w:rsidR="00F16ACD">
        <w:rPr>
          <w:rFonts w:ascii="Arial" w:hAnsi="Arial" w:cs="Arial"/>
          <w:sz w:val="22"/>
          <w:szCs w:val="22"/>
        </w:rPr>
        <w:t xml:space="preserve">Pomocy Rodzinie </w:t>
      </w:r>
      <w:r w:rsidR="00EC2C38">
        <w:rPr>
          <w:rFonts w:ascii="Arial" w:hAnsi="Arial" w:cs="Arial"/>
          <w:sz w:val="22"/>
          <w:szCs w:val="22"/>
        </w:rPr>
        <w:br/>
      </w:r>
      <w:r w:rsidR="00F16ACD">
        <w:rPr>
          <w:rFonts w:ascii="Arial" w:hAnsi="Arial" w:cs="Arial"/>
          <w:sz w:val="22"/>
          <w:szCs w:val="22"/>
        </w:rPr>
        <w:t>w Lublinie, Wydział Edukacji</w:t>
      </w:r>
      <w:r w:rsidR="00380BB8">
        <w:rPr>
          <w:rFonts w:ascii="Arial" w:hAnsi="Arial" w:cs="Arial"/>
          <w:sz w:val="22"/>
          <w:szCs w:val="22"/>
        </w:rPr>
        <w:t>,</w:t>
      </w:r>
      <w:r w:rsidR="00F16ACD">
        <w:rPr>
          <w:rFonts w:ascii="Arial" w:hAnsi="Arial" w:cs="Arial"/>
          <w:sz w:val="22"/>
          <w:szCs w:val="22"/>
        </w:rPr>
        <w:t xml:space="preserve"> Kultury i Sportu Starostwa Powiatowego w Lublinie oraz </w:t>
      </w:r>
      <w:r w:rsidR="00EC2C38">
        <w:rPr>
          <w:rFonts w:ascii="Arial" w:hAnsi="Arial" w:cs="Arial"/>
          <w:sz w:val="22"/>
          <w:szCs w:val="22"/>
        </w:rPr>
        <w:t xml:space="preserve">na nieodpłatną pomoc prawną i nieodpłatne poradnictwo obywatelskie. </w:t>
      </w:r>
    </w:p>
    <w:p w14:paraId="198A9144" w14:textId="77777777" w:rsidR="00F7719E" w:rsidRPr="00944984" w:rsidRDefault="00F7719E" w:rsidP="00F7719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Wobec powyższego podjęcie uchwały uważa się za zasadne. </w:t>
      </w:r>
    </w:p>
    <w:p w14:paraId="40015DC9" w14:textId="77777777" w:rsidR="00B00283" w:rsidRDefault="00B00283"/>
    <w:sectPr w:rsidR="00B00283" w:rsidSect="00BA52AE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96"/>
    <w:rsid w:val="002B0FA0"/>
    <w:rsid w:val="003231A8"/>
    <w:rsid w:val="00337293"/>
    <w:rsid w:val="00380BB8"/>
    <w:rsid w:val="003E69C0"/>
    <w:rsid w:val="004B1936"/>
    <w:rsid w:val="005E516E"/>
    <w:rsid w:val="00615121"/>
    <w:rsid w:val="00777F96"/>
    <w:rsid w:val="007942A5"/>
    <w:rsid w:val="007C3859"/>
    <w:rsid w:val="008060E5"/>
    <w:rsid w:val="00826BD9"/>
    <w:rsid w:val="00831CAC"/>
    <w:rsid w:val="00873A91"/>
    <w:rsid w:val="00950F89"/>
    <w:rsid w:val="009E0872"/>
    <w:rsid w:val="00B00283"/>
    <w:rsid w:val="00BF1D63"/>
    <w:rsid w:val="00C3027F"/>
    <w:rsid w:val="00C4295B"/>
    <w:rsid w:val="00CA6C19"/>
    <w:rsid w:val="00D05C02"/>
    <w:rsid w:val="00EC2C38"/>
    <w:rsid w:val="00F16ACD"/>
    <w:rsid w:val="00F40ED4"/>
    <w:rsid w:val="00F7719E"/>
    <w:rsid w:val="00FB1267"/>
    <w:rsid w:val="00F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2A30"/>
  <w15:chartTrackingRefBased/>
  <w15:docId w15:val="{E6D39CCD-D957-4868-BF5A-FA4A1DE8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71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Cygan</dc:creator>
  <cp:keywords/>
  <dc:description/>
  <cp:lastModifiedBy>Piotr Czępiński</cp:lastModifiedBy>
  <cp:revision>5</cp:revision>
  <cp:lastPrinted>2025-12-11T08:19:00Z</cp:lastPrinted>
  <dcterms:created xsi:type="dcterms:W3CDTF">2025-11-26T07:37:00Z</dcterms:created>
  <dcterms:modified xsi:type="dcterms:W3CDTF">2025-12-11T08:28:00Z</dcterms:modified>
</cp:coreProperties>
</file>