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0D38" w14:textId="77777777" w:rsidR="00DE2D25" w:rsidRPr="006A3027" w:rsidRDefault="00DE2D25" w:rsidP="00DE2D25">
      <w:pPr>
        <w:pStyle w:val="Tekstpodstawowy"/>
        <w:rPr>
          <w:rFonts w:ascii="Arial" w:hAnsi="Arial" w:cs="Arial"/>
          <w:szCs w:val="28"/>
        </w:rPr>
      </w:pPr>
      <w:bookmarkStart w:id="0" w:name="_Hlk107393327"/>
      <w:bookmarkStart w:id="1" w:name="_Hlk107393418"/>
      <w:r w:rsidRPr="006A3027">
        <w:rPr>
          <w:rFonts w:ascii="Arial" w:hAnsi="Arial" w:cs="Arial"/>
          <w:szCs w:val="28"/>
        </w:rPr>
        <w:t>Autopoprawka do projektu uchwały Rady Powiatu w Lublinie w sprawie zmiany budżetu Powiatu Lubelskiego na 2026 rok.</w:t>
      </w:r>
    </w:p>
    <w:p w14:paraId="3200C2CF" w14:textId="77777777" w:rsidR="00DE2D25" w:rsidRPr="006A3027" w:rsidRDefault="00DE2D25" w:rsidP="00DE2D25">
      <w:pPr>
        <w:pStyle w:val="Tekstpodstawowy2"/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ab/>
      </w:r>
    </w:p>
    <w:p w14:paraId="623E5225" w14:textId="77777777" w:rsidR="00DE2D25" w:rsidRPr="006A3027" w:rsidRDefault="00DE2D25" w:rsidP="00DE2D25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Przedłożony projekt uchwały Rady Powiatu w Lublinie w sprawie zmiany budżetu powiatu na 2026 rok po wprowadzeniu zmian otrzymuje brzmienie:</w:t>
      </w:r>
    </w:p>
    <w:p w14:paraId="0BE23235" w14:textId="77777777" w:rsidR="00DE2D25" w:rsidRDefault="00DE2D25" w:rsidP="00DE2D25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  <w:bookmarkStart w:id="2" w:name="_Hlk88643333"/>
      <w:bookmarkStart w:id="3" w:name="_Hlk90885169"/>
      <w:r w:rsidRPr="006A3027">
        <w:rPr>
          <w:rFonts w:ascii="Arial" w:hAnsi="Arial" w:cs="Arial"/>
          <w:b/>
          <w:bCs/>
        </w:rPr>
        <w:tab/>
      </w:r>
      <w:bookmarkStart w:id="4" w:name="_Hlk94008308"/>
      <w:bookmarkEnd w:id="0"/>
      <w:bookmarkEnd w:id="1"/>
      <w:bookmarkEnd w:id="2"/>
      <w:bookmarkEnd w:id="3"/>
    </w:p>
    <w:p w14:paraId="7FACC9C8" w14:textId="77777777" w:rsidR="00DE2D25" w:rsidRPr="00CD1EC7" w:rsidRDefault="00DE2D25" w:rsidP="00DE2D25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CD1EC7">
        <w:rPr>
          <w:rFonts w:ascii="Arial" w:hAnsi="Arial" w:cs="Arial"/>
          <w:b/>
          <w:bCs/>
        </w:rPr>
        <w:t xml:space="preserve"> </w:t>
      </w:r>
    </w:p>
    <w:p w14:paraId="22C5F625" w14:textId="77777777" w:rsidR="00DE2D25" w:rsidRPr="00CD1EC7" w:rsidRDefault="00DE2D25" w:rsidP="00DE2D25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CD1EC7">
        <w:rPr>
          <w:rFonts w:ascii="Arial" w:hAnsi="Arial" w:cs="Arial"/>
          <w:b/>
          <w:bCs/>
        </w:rPr>
        <w:t>UCHWAŁA Nr……/……/2026</w:t>
      </w:r>
    </w:p>
    <w:p w14:paraId="1F809FEB" w14:textId="77777777" w:rsidR="00DE2D25" w:rsidRPr="00CD1EC7" w:rsidRDefault="00DE2D25" w:rsidP="00DE2D25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CD1EC7">
        <w:rPr>
          <w:rFonts w:ascii="Arial" w:hAnsi="Arial" w:cs="Arial"/>
          <w:b/>
        </w:rPr>
        <w:t>RADY POWIATU W LUBLINIE</w:t>
      </w:r>
    </w:p>
    <w:p w14:paraId="2483AFDF" w14:textId="77777777" w:rsidR="00DE2D25" w:rsidRPr="00CD1EC7" w:rsidRDefault="00DE2D25" w:rsidP="00DE2D25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6AFECC03" w14:textId="77777777" w:rsidR="00DE2D25" w:rsidRPr="00CD1EC7" w:rsidRDefault="00DE2D25" w:rsidP="00DE2D25">
      <w:pPr>
        <w:spacing w:line="276" w:lineRule="auto"/>
        <w:jc w:val="center"/>
        <w:outlineLvl w:val="0"/>
        <w:rPr>
          <w:rFonts w:ascii="Arial" w:hAnsi="Arial" w:cs="Arial"/>
        </w:rPr>
      </w:pPr>
      <w:r w:rsidRPr="00CD1EC7">
        <w:rPr>
          <w:rFonts w:ascii="Arial" w:hAnsi="Arial" w:cs="Arial"/>
        </w:rPr>
        <w:t xml:space="preserve">z dnia 7 maja 2026 r. </w:t>
      </w:r>
    </w:p>
    <w:p w14:paraId="4BE56C4D" w14:textId="77777777" w:rsidR="00DE2D25" w:rsidRPr="00CD1EC7" w:rsidRDefault="00DE2D25" w:rsidP="00DE2D25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3B789E50" w14:textId="77777777" w:rsidR="00DE2D25" w:rsidRPr="00CD1EC7" w:rsidRDefault="00DE2D25" w:rsidP="00DE2D25">
      <w:pPr>
        <w:ind w:left="1842" w:firstLine="282"/>
        <w:rPr>
          <w:rFonts w:ascii="Arial" w:hAnsi="Arial" w:cs="Arial"/>
        </w:rPr>
      </w:pPr>
      <w:r w:rsidRPr="00CD1EC7">
        <w:rPr>
          <w:rFonts w:ascii="Arial" w:hAnsi="Arial" w:cs="Arial"/>
          <w:b/>
        </w:rPr>
        <w:t>w sprawie zmiany budżetu powiatu na rok 2026</w:t>
      </w:r>
    </w:p>
    <w:p w14:paraId="1D5E42D3" w14:textId="77777777" w:rsidR="00DE2D25" w:rsidRPr="00CD1EC7" w:rsidRDefault="00DE2D25" w:rsidP="00DE2D25">
      <w:pPr>
        <w:jc w:val="both"/>
        <w:rPr>
          <w:rFonts w:ascii="Arial" w:hAnsi="Arial" w:cs="Arial"/>
        </w:rPr>
      </w:pPr>
    </w:p>
    <w:p w14:paraId="44365160" w14:textId="77777777" w:rsidR="00DE2D25" w:rsidRPr="005F1F88" w:rsidRDefault="00DE2D25" w:rsidP="00DE2D25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 xml:space="preserve">Na podstawie art. 12 pkt 5 ustawy z dnia 5 czerwca 1998 r. o samorządzie powiatowym (Dz. U. z 2025 r. poz. 1684 z </w:t>
      </w:r>
      <w:proofErr w:type="spellStart"/>
      <w:r w:rsidRPr="005F1F88">
        <w:rPr>
          <w:rFonts w:ascii="Arial" w:hAnsi="Arial" w:cs="Arial"/>
          <w:sz w:val="22"/>
          <w:szCs w:val="22"/>
        </w:rPr>
        <w:t>późn</w:t>
      </w:r>
      <w:proofErr w:type="spellEnd"/>
      <w:r w:rsidRPr="005F1F88">
        <w:rPr>
          <w:rFonts w:ascii="Arial" w:hAnsi="Arial" w:cs="Arial"/>
          <w:sz w:val="22"/>
          <w:szCs w:val="22"/>
        </w:rPr>
        <w:t xml:space="preserve">. zm.) oraz art. 212 ustawy z dnia 27 sierpnia 2009 r. o finansach publicznych (Dz. U. z 2025 r. poz. 1483 z </w:t>
      </w:r>
      <w:proofErr w:type="spellStart"/>
      <w:r w:rsidRPr="005F1F88">
        <w:rPr>
          <w:rFonts w:ascii="Arial" w:hAnsi="Arial" w:cs="Arial"/>
          <w:sz w:val="22"/>
          <w:szCs w:val="22"/>
        </w:rPr>
        <w:t>późn</w:t>
      </w:r>
      <w:proofErr w:type="spellEnd"/>
      <w:r w:rsidRPr="005F1F88">
        <w:rPr>
          <w:rFonts w:ascii="Arial" w:hAnsi="Arial" w:cs="Arial"/>
          <w:sz w:val="22"/>
          <w:szCs w:val="22"/>
        </w:rPr>
        <w:t xml:space="preserve">. zm.) na wniosek Zarządu Powiatu w Lublinie </w:t>
      </w:r>
    </w:p>
    <w:p w14:paraId="72DC969B" w14:textId="77777777" w:rsidR="00DE2D25" w:rsidRPr="005F1F88" w:rsidRDefault="00DE2D25" w:rsidP="00DE2D25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138AA422" w14:textId="77777777" w:rsidR="00DE2D25" w:rsidRPr="005F1F88" w:rsidRDefault="00DE2D25" w:rsidP="00DE2D25">
      <w:pPr>
        <w:jc w:val="both"/>
        <w:rPr>
          <w:rFonts w:ascii="Arial" w:hAnsi="Arial" w:cs="Arial"/>
          <w:b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 xml:space="preserve">- </w:t>
      </w:r>
      <w:r w:rsidRPr="005F1F88">
        <w:rPr>
          <w:rFonts w:ascii="Arial" w:hAnsi="Arial" w:cs="Arial"/>
          <w:b/>
          <w:sz w:val="22"/>
          <w:szCs w:val="22"/>
        </w:rPr>
        <w:t>Rada Powiatu w Lublinie uchwala, co następuje:</w:t>
      </w:r>
    </w:p>
    <w:p w14:paraId="48C76E83" w14:textId="77777777" w:rsidR="00DE2D25" w:rsidRPr="005F1F88" w:rsidRDefault="00DE2D25" w:rsidP="00DE2D25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25E78057" w14:textId="77777777" w:rsidR="00DE2D25" w:rsidRPr="005F1F88" w:rsidRDefault="00DE2D25" w:rsidP="00DE2D2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bookmarkStart w:id="5" w:name="_Hlk219708773"/>
    </w:p>
    <w:p w14:paraId="3D3360E6" w14:textId="77777777" w:rsidR="00DE2D25" w:rsidRPr="005F1F88" w:rsidRDefault="00DE2D25" w:rsidP="00DE2D2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5F1F88">
        <w:rPr>
          <w:rFonts w:ascii="Arial" w:hAnsi="Arial" w:cs="Arial"/>
          <w:b/>
          <w:bCs/>
          <w:sz w:val="22"/>
          <w:szCs w:val="22"/>
        </w:rPr>
        <w:t xml:space="preserve">§ 1. </w:t>
      </w:r>
      <w:r w:rsidRPr="005F1F88">
        <w:rPr>
          <w:rFonts w:ascii="Arial" w:hAnsi="Arial" w:cs="Arial"/>
          <w:sz w:val="22"/>
          <w:szCs w:val="22"/>
        </w:rPr>
        <w:t xml:space="preserve">W uchwale Nr XX/193/2025 Rady Powiatu w Lublinie z dnia 19 grudnia 2025 r. w sprawie uchwalenia budżetu powiatu na rok  2026 </w:t>
      </w:r>
      <w:r w:rsidRPr="005F1F88">
        <w:rPr>
          <w:rFonts w:ascii="Arial" w:hAnsi="Arial" w:cs="Arial"/>
          <w:b/>
          <w:bCs/>
          <w:sz w:val="22"/>
          <w:szCs w:val="22"/>
        </w:rPr>
        <w:t xml:space="preserve">wprowadza się następujące zmiany: </w:t>
      </w:r>
    </w:p>
    <w:p w14:paraId="7719227B" w14:textId="77777777" w:rsidR="00DE2D25" w:rsidRPr="005F1F88" w:rsidRDefault="00DE2D25" w:rsidP="00DE2D2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A4CBB1A" w14:textId="77777777" w:rsidR="00DE2D25" w:rsidRPr="005F1F88" w:rsidRDefault="00DE2D25" w:rsidP="00DE2D2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1) w § 1 w  ust. 1:</w:t>
      </w:r>
    </w:p>
    <w:p w14:paraId="0CB29603" w14:textId="15B3DF0A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a) dochody budżetu powiatu w kwocie 300 788 999,05 zł, zwiększa się o kwotę 4</w:t>
      </w:r>
      <w:r w:rsidR="00AA11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551</w:t>
      </w:r>
      <w:r w:rsidR="00AA11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827</w:t>
      </w:r>
      <w:r w:rsidRPr="005F1F88">
        <w:rPr>
          <w:rFonts w:ascii="Arial" w:hAnsi="Arial" w:cs="Arial"/>
          <w:sz w:val="22"/>
          <w:szCs w:val="22"/>
        </w:rPr>
        <w:t>,00 zł do kwoty 305 3</w:t>
      </w:r>
      <w:r>
        <w:rPr>
          <w:rFonts w:ascii="Arial" w:hAnsi="Arial" w:cs="Arial"/>
          <w:sz w:val="22"/>
          <w:szCs w:val="22"/>
        </w:rPr>
        <w:t>40</w:t>
      </w:r>
      <w:r w:rsidRPr="005F1F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826</w:t>
      </w:r>
      <w:r w:rsidRPr="005F1F88">
        <w:rPr>
          <w:rFonts w:ascii="Arial" w:hAnsi="Arial" w:cs="Arial"/>
          <w:sz w:val="22"/>
          <w:szCs w:val="22"/>
        </w:rPr>
        <w:t xml:space="preserve">,05 zł, w tym dochody bieżące w kwocie 233 706 907,05 zł zwiększa się o kwotę 2 350 267,00 zł do kwoty 236 057 174,05 zł oraz dochody majątkowe w kwocie 67 082 092,00 zwiększa się o kwotę 2 </w:t>
      </w:r>
      <w:r>
        <w:rPr>
          <w:rFonts w:ascii="Arial" w:hAnsi="Arial" w:cs="Arial"/>
          <w:sz w:val="22"/>
          <w:szCs w:val="22"/>
        </w:rPr>
        <w:t>2</w:t>
      </w:r>
      <w:r w:rsidRPr="005F1F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5F1F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560</w:t>
      </w:r>
      <w:r w:rsidRPr="005F1F88">
        <w:rPr>
          <w:rFonts w:ascii="Arial" w:hAnsi="Arial" w:cs="Arial"/>
          <w:sz w:val="22"/>
          <w:szCs w:val="22"/>
        </w:rPr>
        <w:t>,00 zł do kwoty 69</w:t>
      </w:r>
      <w:r>
        <w:rPr>
          <w:rFonts w:ascii="Arial" w:hAnsi="Arial" w:cs="Arial"/>
          <w:sz w:val="22"/>
          <w:szCs w:val="22"/>
        </w:rPr>
        <w:t> 283 652</w:t>
      </w:r>
      <w:r w:rsidRPr="005F1F88">
        <w:rPr>
          <w:rFonts w:ascii="Arial" w:hAnsi="Arial" w:cs="Arial"/>
          <w:sz w:val="22"/>
          <w:szCs w:val="22"/>
        </w:rPr>
        <w:t xml:space="preserve">,00 zł; </w:t>
      </w:r>
    </w:p>
    <w:p w14:paraId="3A31A218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24449E" w14:textId="77777777" w:rsidR="00DE2D25" w:rsidRPr="005F1F88" w:rsidRDefault="00DE2D25" w:rsidP="00DE2D25">
      <w:pPr>
        <w:numPr>
          <w:ilvl w:val="0"/>
          <w:numId w:val="2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color w:val="000000"/>
          <w:sz w:val="22"/>
          <w:szCs w:val="22"/>
        </w:rPr>
        <w:t xml:space="preserve">w pkt 3 </w:t>
      </w:r>
      <w:r w:rsidRPr="005F1F88">
        <w:rPr>
          <w:rFonts w:ascii="Arial" w:hAnsi="Arial" w:cs="Arial"/>
          <w:sz w:val="22"/>
          <w:szCs w:val="22"/>
        </w:rPr>
        <w:t>dotacje celowe na zadania realizowane w drodze umów lub porozumień między jednostkami samorządu terytorialnego w kwocie 23 560 233,00 zł zwiększa się o kwotę 639 697,00 zł do kwoty 24 199 930,00 zł,</w:t>
      </w:r>
    </w:p>
    <w:p w14:paraId="13692955" w14:textId="77777777" w:rsidR="00DE2D25" w:rsidRPr="005F1F88" w:rsidRDefault="00DE2D25" w:rsidP="00DE2D2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6363BE" w14:textId="77777777" w:rsidR="00DE2D25" w:rsidRPr="005F1F88" w:rsidRDefault="00DE2D25" w:rsidP="00DE2D2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2) w § 2 w  ust. 1:</w:t>
      </w:r>
    </w:p>
    <w:p w14:paraId="33F63CE7" w14:textId="30803C07" w:rsidR="00DE2D25" w:rsidRPr="005F1F88" w:rsidRDefault="00DE2D25" w:rsidP="00DE2D2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a) wydatki budżetu powiatu w kwocie 330 085 849,05 zł zwiększa się o kwotę  4</w:t>
      </w:r>
      <w:r>
        <w:rPr>
          <w:rFonts w:ascii="Arial" w:hAnsi="Arial" w:cs="Arial"/>
          <w:sz w:val="22"/>
          <w:szCs w:val="22"/>
        </w:rPr>
        <w:t> 551 827</w:t>
      </w:r>
      <w:r w:rsidRPr="005F1F88">
        <w:rPr>
          <w:rFonts w:ascii="Arial" w:hAnsi="Arial" w:cs="Arial"/>
          <w:sz w:val="22"/>
          <w:szCs w:val="22"/>
        </w:rPr>
        <w:t>,00 zł do kwoty 334</w:t>
      </w:r>
      <w:r>
        <w:rPr>
          <w:rFonts w:ascii="Arial" w:hAnsi="Arial" w:cs="Arial"/>
          <w:sz w:val="22"/>
          <w:szCs w:val="22"/>
        </w:rPr>
        <w:t> 637 676</w:t>
      </w:r>
      <w:r w:rsidRPr="005F1F88">
        <w:rPr>
          <w:rFonts w:ascii="Arial" w:hAnsi="Arial" w:cs="Arial"/>
          <w:sz w:val="22"/>
          <w:szCs w:val="22"/>
        </w:rPr>
        <w:t xml:space="preserve">,05 zł, w tym wydatki bieżące w kwocie 218 197 387,05 zł zwiększa się o kwotę 2 437 808,00 zł do kwoty </w:t>
      </w:r>
      <w:bookmarkStart w:id="6" w:name="_Hlk216251572"/>
      <w:r w:rsidRPr="005F1F88">
        <w:rPr>
          <w:rFonts w:ascii="Arial" w:hAnsi="Arial" w:cs="Arial"/>
          <w:sz w:val="22"/>
          <w:szCs w:val="22"/>
        </w:rPr>
        <w:t xml:space="preserve">220 635 195,05 </w:t>
      </w:r>
      <w:bookmarkEnd w:id="6"/>
      <w:r w:rsidRPr="005F1F88">
        <w:rPr>
          <w:rFonts w:ascii="Arial" w:hAnsi="Arial" w:cs="Arial"/>
          <w:sz w:val="22"/>
          <w:szCs w:val="22"/>
        </w:rPr>
        <w:t>zł oraz wydatki majątkowe w kwocie 111 888 462,00 zwiększa się o kwotę 2</w:t>
      </w:r>
      <w:r>
        <w:rPr>
          <w:rFonts w:ascii="Arial" w:hAnsi="Arial" w:cs="Arial"/>
          <w:sz w:val="22"/>
          <w:szCs w:val="22"/>
        </w:rPr>
        <w:t xml:space="preserve"> 114 019</w:t>
      </w:r>
      <w:r w:rsidRPr="005F1F88">
        <w:rPr>
          <w:rFonts w:ascii="Arial" w:hAnsi="Arial" w:cs="Arial"/>
          <w:sz w:val="22"/>
          <w:szCs w:val="22"/>
        </w:rPr>
        <w:t>,00 zł do kwoty 11</w:t>
      </w:r>
      <w:r>
        <w:rPr>
          <w:rFonts w:ascii="Arial" w:hAnsi="Arial" w:cs="Arial"/>
          <w:sz w:val="22"/>
          <w:szCs w:val="22"/>
        </w:rPr>
        <w:t>4</w:t>
      </w:r>
      <w:r w:rsidRPr="005F1F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</w:t>
      </w:r>
      <w:r w:rsidR="00AA110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2 481</w:t>
      </w:r>
      <w:r w:rsidRPr="005F1F88">
        <w:rPr>
          <w:rFonts w:ascii="Arial" w:hAnsi="Arial" w:cs="Arial"/>
          <w:sz w:val="22"/>
          <w:szCs w:val="22"/>
        </w:rPr>
        <w:t xml:space="preserve">,00 zł;  </w:t>
      </w:r>
    </w:p>
    <w:p w14:paraId="088B2B56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E0A254F" w14:textId="77777777" w:rsidR="00DE2D25" w:rsidRPr="005F1F88" w:rsidRDefault="00DE2D25" w:rsidP="00DE2D25">
      <w:pPr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b) w pkt 5 wydatki na finansowanie zadań związanych z zasobem geodezyjnym i kartograficznym w kwocie 6 085 356,00 zł zwiększa się o kwotę 200 000,00 zł  do kwoty </w:t>
      </w:r>
      <w:bookmarkStart w:id="7" w:name="_Hlk224719237"/>
      <w:r w:rsidRPr="005F1F88">
        <w:rPr>
          <w:rFonts w:ascii="Arial" w:hAnsi="Arial" w:cs="Arial"/>
          <w:sz w:val="22"/>
          <w:szCs w:val="22"/>
        </w:rPr>
        <w:t>6 285 356,00 zł;</w:t>
      </w:r>
    </w:p>
    <w:p w14:paraId="464621D7" w14:textId="77777777" w:rsidR="00DE2D25" w:rsidRPr="005F1F88" w:rsidRDefault="00DE2D25" w:rsidP="00DE2D25">
      <w:pPr>
        <w:ind w:left="284"/>
        <w:jc w:val="both"/>
        <w:rPr>
          <w:rFonts w:ascii="Arial" w:hAnsi="Arial" w:cs="Arial"/>
          <w:sz w:val="22"/>
          <w:szCs w:val="22"/>
        </w:rPr>
      </w:pPr>
    </w:p>
    <w:bookmarkEnd w:id="7"/>
    <w:p w14:paraId="0B8CFC4A" w14:textId="77777777" w:rsidR="00DE2D25" w:rsidRPr="005F1F88" w:rsidRDefault="00DE2D25" w:rsidP="00DE2D2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3)  w  § 3  ust. 2 otrzymuje brzmienie:</w:t>
      </w:r>
    </w:p>
    <w:p w14:paraId="3AB76BCA" w14:textId="77777777" w:rsidR="00DE2D25" w:rsidRPr="005F1F88" w:rsidRDefault="00DE2D25" w:rsidP="00DE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„2. Źródłami pokrycia deficytu są przychody pochodzące z:</w:t>
      </w:r>
    </w:p>
    <w:p w14:paraId="29AEF41C" w14:textId="77777777" w:rsidR="00DE2D25" w:rsidRPr="005F1F88" w:rsidRDefault="00DE2D25" w:rsidP="00DE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37D793D7" w14:textId="77777777" w:rsidR="00DE2D25" w:rsidRPr="005F1F88" w:rsidRDefault="00DE2D25" w:rsidP="00DE2D2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1) kredytów i pożyczek – 18 505 603,00  zł,</w:t>
      </w:r>
    </w:p>
    <w:p w14:paraId="644F6563" w14:textId="77777777" w:rsidR="00DE2D25" w:rsidRPr="005F1F88" w:rsidRDefault="00DE2D25" w:rsidP="00DE2D2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lastRenderedPageBreak/>
        <w:t>2) niewykorzystanych  środków pieniężnych na rachunku bieżącym budżetu wynikających  z rozliczenia dochodów i wydatków nimi finansowanych związanych ze szczególnymi  zasadami wykonania budżetu określonymi w odrębnych ustawach – 10 791 247,00 zł.</w:t>
      </w:r>
    </w:p>
    <w:p w14:paraId="54F16F57" w14:textId="77777777" w:rsidR="00DE2D25" w:rsidRPr="005F1F88" w:rsidRDefault="00DE2D25" w:rsidP="00DE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14:paraId="4D49376B" w14:textId="77777777" w:rsidR="00DE2D25" w:rsidRPr="005F1F88" w:rsidRDefault="00DE2D25" w:rsidP="00DE2D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4)  w załączniku:</w:t>
      </w:r>
    </w:p>
    <w:p w14:paraId="0CDFE368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a) Nr 1 do uchwały budżetowej dokonuje się zmian zgodnie z załącznikiem Nr 1 do niniejszej uchwały,</w:t>
      </w:r>
    </w:p>
    <w:p w14:paraId="0423D6F7" w14:textId="77777777" w:rsidR="00DE2D25" w:rsidRPr="005F1F88" w:rsidRDefault="00DE2D25" w:rsidP="00DE2D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FA6E76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b) Nr 2 do uchwały budżetowej dokonuje się zmian zgodnie z załącznikiem Nr 2 do niniejszej uchwały,</w:t>
      </w:r>
    </w:p>
    <w:p w14:paraId="3B6C8F91" w14:textId="77777777" w:rsidR="00DE2D25" w:rsidRPr="005F1F88" w:rsidRDefault="00DE2D25" w:rsidP="00DE2D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CC7A54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c) Nr 3 do uchwały budżetowej dokonuje się zmian zgodnie z załącznikiem Nr 3 do niniejszej uchwały,</w:t>
      </w:r>
    </w:p>
    <w:p w14:paraId="157DBB64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38A9AC3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d) Nr 4 do uchwały budżetowej dokonuje się zmian zgodnie z załącznikiem Nr 4 do niniejszej uchwały,</w:t>
      </w:r>
    </w:p>
    <w:p w14:paraId="475FDD7E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3C0FC85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e) Nr 5 do uchwały budżetowej dokonuje się zmian zgodnie z załącznikiem Nr 5 do niniejszej uchwały,</w:t>
      </w:r>
    </w:p>
    <w:p w14:paraId="5DA45AAC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53768F5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f) Nr 5a do uchwały budżetowej dokonuje się zmian zgodnie z załącznikiem Nr 6 do niniejszej uchwały,</w:t>
      </w:r>
    </w:p>
    <w:p w14:paraId="39C224C5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8096205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>g) Nr 6 do uchwały budżetowej dokonuje się zmian zgodnie z załącznikiem Nr 7 do niniejszej uchwały,</w:t>
      </w:r>
    </w:p>
    <w:p w14:paraId="4B024C75" w14:textId="77777777" w:rsidR="00DE2D25" w:rsidRPr="005F1F88" w:rsidRDefault="00DE2D25" w:rsidP="00DE2D2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23BFAE6" w14:textId="77777777" w:rsidR="00DE2D25" w:rsidRPr="005F1F88" w:rsidRDefault="00DE2D25" w:rsidP="00DE2D2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b/>
          <w:bCs/>
          <w:sz w:val="22"/>
          <w:szCs w:val="22"/>
        </w:rPr>
        <w:t xml:space="preserve">§ 2. </w:t>
      </w:r>
      <w:r w:rsidRPr="005F1F88">
        <w:rPr>
          <w:rFonts w:ascii="Arial" w:hAnsi="Arial" w:cs="Arial"/>
          <w:sz w:val="22"/>
          <w:szCs w:val="22"/>
        </w:rPr>
        <w:t>Wykonanie uchwały powierza się Zarządowi Powiatu w Lublinie.</w:t>
      </w:r>
    </w:p>
    <w:p w14:paraId="42150D97" w14:textId="77777777" w:rsidR="00DE2D25" w:rsidRPr="005F1F88" w:rsidRDefault="00DE2D25" w:rsidP="00DE2D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ab/>
      </w:r>
    </w:p>
    <w:p w14:paraId="3CB730FF" w14:textId="77777777" w:rsidR="00DE2D25" w:rsidRPr="00CD1EC7" w:rsidRDefault="00DE2D25" w:rsidP="00DE2D2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5F1F88">
        <w:rPr>
          <w:rFonts w:ascii="Arial" w:hAnsi="Arial" w:cs="Arial"/>
          <w:b/>
          <w:bCs/>
          <w:sz w:val="22"/>
          <w:szCs w:val="22"/>
        </w:rPr>
        <w:t xml:space="preserve">§ 3. </w:t>
      </w:r>
      <w:r w:rsidRPr="005F1F88">
        <w:rPr>
          <w:rFonts w:ascii="Arial" w:hAnsi="Arial" w:cs="Arial"/>
          <w:sz w:val="22"/>
          <w:szCs w:val="22"/>
        </w:rPr>
        <w:t>Uchwała wchodzi w życie z dniem podjęcia</w:t>
      </w:r>
      <w:r w:rsidRPr="00CD1EC7">
        <w:rPr>
          <w:rFonts w:ascii="Arial" w:hAnsi="Arial" w:cs="Arial"/>
        </w:rPr>
        <w:t>.</w:t>
      </w:r>
    </w:p>
    <w:p w14:paraId="5ADF89FE" w14:textId="77777777" w:rsidR="00DE2D25" w:rsidRPr="00CD1EC7" w:rsidRDefault="00DE2D25" w:rsidP="00DE2D25">
      <w:pPr>
        <w:ind w:firstLine="284"/>
        <w:jc w:val="both"/>
        <w:rPr>
          <w:rFonts w:ascii="Arial" w:hAnsi="Arial" w:cs="Arial"/>
          <w:b/>
          <w:bCs/>
        </w:rPr>
      </w:pPr>
    </w:p>
    <w:bookmarkEnd w:id="5"/>
    <w:p w14:paraId="4CBDA991" w14:textId="77777777" w:rsidR="00DE2D25" w:rsidRPr="00CD1EC7" w:rsidRDefault="00DE2D25" w:rsidP="00DE2D25">
      <w:pPr>
        <w:jc w:val="center"/>
        <w:rPr>
          <w:rFonts w:ascii="Arial" w:hAnsi="Arial" w:cs="Arial"/>
          <w:b/>
          <w:sz w:val="28"/>
          <w:szCs w:val="28"/>
        </w:rPr>
      </w:pPr>
    </w:p>
    <w:p w14:paraId="231F06C7" w14:textId="77777777" w:rsidR="00DE2D25" w:rsidRPr="00CD1EC7" w:rsidRDefault="00DE2D25" w:rsidP="00DE2D25">
      <w:pPr>
        <w:jc w:val="center"/>
        <w:rPr>
          <w:rFonts w:ascii="Arial" w:hAnsi="Arial" w:cs="Arial"/>
          <w:b/>
          <w:sz w:val="28"/>
          <w:szCs w:val="28"/>
        </w:rPr>
      </w:pPr>
    </w:p>
    <w:p w14:paraId="7853D7BB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3882029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5846AF37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ABCC785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73EFA6E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61A21E2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3929F5D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AF87878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9326A96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5E2FD1E9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B94B42E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2D12F10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E075772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AB29A11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0CD3626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BA31D94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BB2A56F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F81781A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4E9630D" w14:textId="77777777" w:rsidR="00DE2D25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DE52803" w14:textId="77777777" w:rsidR="00DE2D25" w:rsidRPr="00A309CE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</w:t>
      </w:r>
      <w:r w:rsidRPr="00A309CE">
        <w:rPr>
          <w:rFonts w:ascii="Arial" w:hAnsi="Arial" w:cs="Arial"/>
          <w:b/>
          <w:bCs/>
          <w:sz w:val="28"/>
          <w:szCs w:val="28"/>
        </w:rPr>
        <w:t xml:space="preserve">zasadnienie do zmian wprowadzonych do projektu uchwały </w:t>
      </w:r>
    </w:p>
    <w:p w14:paraId="2B3CC4F9" w14:textId="77777777" w:rsidR="00DE2D25" w:rsidRPr="00A309CE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 xml:space="preserve">Rady Powiatu w Lublinie w sprawie zmiany budżetu powiatu </w:t>
      </w:r>
    </w:p>
    <w:p w14:paraId="555D3BAE" w14:textId="77777777" w:rsidR="00DE2D25" w:rsidRPr="00A309CE" w:rsidRDefault="00DE2D25" w:rsidP="00DE2D2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>na rok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74C75707" w14:textId="77777777" w:rsidR="00DE2D25" w:rsidRPr="00A309CE" w:rsidRDefault="00DE2D25" w:rsidP="00DE2D2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bookmarkEnd w:id="4"/>
    <w:p w14:paraId="1E629910" w14:textId="77777777" w:rsidR="00DE2D25" w:rsidRPr="00D33945" w:rsidRDefault="00DE2D25" w:rsidP="00DE2D2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4796B57B" w14:textId="77777777" w:rsidR="00DE2D25" w:rsidRPr="005F1F88" w:rsidRDefault="00DE2D25" w:rsidP="00DE2D25">
      <w:pPr>
        <w:numPr>
          <w:ilvl w:val="0"/>
          <w:numId w:val="1"/>
        </w:num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5F1F88">
        <w:rPr>
          <w:rFonts w:ascii="Arial" w:hAnsi="Arial" w:cs="Arial"/>
          <w:color w:val="000000"/>
          <w:sz w:val="22"/>
          <w:szCs w:val="22"/>
        </w:rPr>
        <w:t xml:space="preserve">Zwiększono plan dochodów z tytułu </w:t>
      </w:r>
      <w:r w:rsidRPr="005F1F88">
        <w:rPr>
          <w:rFonts w:ascii="Arial" w:hAnsi="Arial" w:cs="Arial"/>
          <w:sz w:val="22"/>
          <w:szCs w:val="22"/>
        </w:rPr>
        <w:t xml:space="preserve">odszkodowania za nieruchomości zajęte pod realizację inwestycji drogowych w kwocie </w:t>
      </w:r>
      <w:r w:rsidRPr="005F1F88">
        <w:rPr>
          <w:rFonts w:ascii="Arial" w:hAnsi="Arial" w:cs="Arial"/>
          <w:b/>
          <w:bCs/>
          <w:sz w:val="22"/>
          <w:szCs w:val="22"/>
        </w:rPr>
        <w:t>167 591,00 zł.</w:t>
      </w:r>
    </w:p>
    <w:p w14:paraId="7BBD1223" w14:textId="77777777" w:rsidR="00DE2D25" w:rsidRPr="005F1F88" w:rsidRDefault="00DE2D25" w:rsidP="00DE2D25">
      <w:p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2"/>
        <w:jc w:val="both"/>
        <w:rPr>
          <w:rFonts w:ascii="Arial" w:hAnsi="Arial" w:cs="Arial"/>
          <w:sz w:val="22"/>
          <w:szCs w:val="22"/>
        </w:rPr>
      </w:pPr>
    </w:p>
    <w:p w14:paraId="1F6DBC7B" w14:textId="77777777" w:rsidR="00DE2D25" w:rsidRPr="005F1F88" w:rsidRDefault="00DE2D25" w:rsidP="00DE2D25">
      <w:pPr>
        <w:numPr>
          <w:ilvl w:val="0"/>
          <w:numId w:val="1"/>
        </w:num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F1F88">
        <w:rPr>
          <w:rFonts w:ascii="Arial" w:hAnsi="Arial" w:cs="Arial"/>
          <w:sz w:val="22"/>
          <w:szCs w:val="22"/>
        </w:rPr>
        <w:t xml:space="preserve">Zwiększono plan wydatków na zadanie </w:t>
      </w:r>
      <w:r>
        <w:rPr>
          <w:rFonts w:ascii="Arial" w:hAnsi="Arial" w:cs="Arial"/>
          <w:sz w:val="22"/>
          <w:szCs w:val="22"/>
        </w:rPr>
        <w:t xml:space="preserve">inwestycyjne </w:t>
      </w:r>
      <w:r w:rsidRPr="005F1F88">
        <w:rPr>
          <w:rFonts w:ascii="Arial" w:hAnsi="Arial" w:cs="Arial"/>
          <w:sz w:val="22"/>
          <w:szCs w:val="22"/>
        </w:rPr>
        <w:t xml:space="preserve">pn.  </w:t>
      </w:r>
      <w:r>
        <w:rPr>
          <w:rFonts w:ascii="Arial" w:hAnsi="Arial" w:cs="Arial"/>
          <w:sz w:val="22"/>
          <w:szCs w:val="22"/>
        </w:rPr>
        <w:t xml:space="preserve">„Rozbudowa drogi powiatowej nr 2248L w miejscowości Kępa – Kolonia” o kwotę </w:t>
      </w:r>
      <w:r w:rsidRPr="005F1F88">
        <w:rPr>
          <w:rFonts w:ascii="Arial" w:hAnsi="Arial" w:cs="Arial"/>
          <w:b/>
          <w:bCs/>
          <w:sz w:val="22"/>
          <w:szCs w:val="22"/>
        </w:rPr>
        <w:t xml:space="preserve">167 591,00 zł. </w:t>
      </w:r>
    </w:p>
    <w:p w14:paraId="4FE48696" w14:textId="77777777" w:rsidR="00DE2D25" w:rsidRPr="005F1F88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0D0C0269" w14:textId="77777777" w:rsidR="00DE2D25" w:rsidRPr="005F1F88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20C5286C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46AC8C81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6496FF76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0FD34077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65CCC9A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212212B4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334464D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7779D9AD" w14:textId="77777777" w:rsidR="00DE2D25" w:rsidRDefault="00DE2D25" w:rsidP="00DE2D2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10DDE847" w14:textId="77777777" w:rsidR="00E21530" w:rsidRDefault="00E21530"/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F68"/>
    <w:multiLevelType w:val="hybridMultilevel"/>
    <w:tmpl w:val="5DE6C926"/>
    <w:lvl w:ilvl="0" w:tplc="3CBA0BAE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107179">
    <w:abstractNumId w:val="1"/>
  </w:num>
  <w:num w:numId="2" w16cid:durableId="6966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25"/>
    <w:rsid w:val="000E4DBC"/>
    <w:rsid w:val="0018415A"/>
    <w:rsid w:val="00780982"/>
    <w:rsid w:val="00AA1106"/>
    <w:rsid w:val="00DE2D25"/>
    <w:rsid w:val="00E21530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419B"/>
  <w15:chartTrackingRefBased/>
  <w15:docId w15:val="{D187F21D-7E3B-43BE-BE96-B9946C59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D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D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D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D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D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D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D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D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D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D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D2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DE2D25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E2D25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DE2D25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E2D25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2</cp:revision>
  <cp:lastPrinted>2026-05-06T09:48:00Z</cp:lastPrinted>
  <dcterms:created xsi:type="dcterms:W3CDTF">2026-05-06T08:54:00Z</dcterms:created>
  <dcterms:modified xsi:type="dcterms:W3CDTF">2026-05-06T11:47:00Z</dcterms:modified>
</cp:coreProperties>
</file>