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4FE4" w14:textId="77777777" w:rsidR="00253EB4" w:rsidRDefault="00253EB4" w:rsidP="00253EB4">
      <w:pPr>
        <w:rPr>
          <w:rFonts w:ascii="Arial" w:hAnsi="Arial" w:cs="Arial"/>
          <w:sz w:val="22"/>
          <w:szCs w:val="22"/>
        </w:rPr>
      </w:pPr>
    </w:p>
    <w:p w14:paraId="5A5BD7BC" w14:textId="77777777" w:rsidR="00253EB4" w:rsidRDefault="00253EB4" w:rsidP="00253EB4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77D32">
        <w:rPr>
          <w:rFonts w:ascii="Arial" w:hAnsi="Arial" w:cs="Arial"/>
          <w:b/>
          <w:bCs/>
          <w:sz w:val="22"/>
          <w:szCs w:val="22"/>
        </w:rPr>
        <w:t>Uzasadnienie</w:t>
      </w:r>
    </w:p>
    <w:p w14:paraId="10703572" w14:textId="77777777" w:rsidR="00253EB4" w:rsidRDefault="00253EB4" w:rsidP="00253EB4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BF0A57" w14:textId="77777777" w:rsidR="00253EB4" w:rsidRPr="00874417" w:rsidRDefault="00253EB4" w:rsidP="00253EB4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 uchwały </w:t>
      </w:r>
      <w:r w:rsidRPr="002671EB">
        <w:rPr>
          <w:rFonts w:ascii="Arial" w:hAnsi="Arial" w:cs="Arial"/>
          <w:b/>
          <w:bCs/>
          <w:sz w:val="22"/>
          <w:szCs w:val="22"/>
        </w:rPr>
        <w:t>sprawie rozpatrzenia petycji w sprawie wdrożenia pilotażowego programu opieki okołoporodowej pn. „Bezpieczna Ciąża – Domowe KTG”</w:t>
      </w:r>
    </w:p>
    <w:p w14:paraId="2AFC80BA" w14:textId="77777777" w:rsidR="00253EB4" w:rsidRPr="00C77D32" w:rsidRDefault="00253EB4" w:rsidP="00253EB4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E3203C" w14:textId="77777777" w:rsidR="00253EB4" w:rsidRDefault="00253EB4" w:rsidP="00253EB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2B586E45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>W dniu 11 lutego 2026 r. do Rady Powiatu w Lublinie wpłynęła drogą elektroniczną petycja dotycząca podjęcia działań zmierzających do uruchomienia pilotażowego programu opieki okołoporodowej pn. „Bezpieczna ciąża – Domowe KTG”.</w:t>
      </w:r>
    </w:p>
    <w:p w14:paraId="7A8B2A0D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>Przedmiotowa petycja została poddana analizie przez Komisję Skarg, Wniosków i Petycji Rady Powiatu w Lublinie. W toku prac Komisja stwierdziła, iż wniesione pismo spełnia wymogi określone w art. 2 ustawy z dnia 11 lipca 2014 r. o petycjach, regulującej zasady składania petycji do organów administracji publicznej.</w:t>
      </w:r>
    </w:p>
    <w:p w14:paraId="47D91E85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>Komisja, po zapoznaniu się z argumentacją przedstawioną w petycji, pozytywnie ocenia wszelkie inicjatywy służące poprawie jakości opieki nad kobietami w ciąży oraz zwiększeniu bezpieczeństwa zdrowotnego matek i dzieci. Rozwiązania wykorzystujące nowoczesne technologie medyczne, w tym telemedycynę, mogą stanowić wartościowe uzupełnienie systemu ochrony zdrowia.</w:t>
      </w:r>
    </w:p>
    <w:p w14:paraId="6F74C06F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>Jednakże wdrożenie programu „Bezpieczna ciąża – Domowe KTG” wymagałoby poniesienia dodatkowych wydatków związanych zarówno z zakupem sprzętu, jak i organizacją oraz obsługą programu. Obecne możliwości budżetowe Powiatu Lubelskiego nie pozwalają na zabezpieczenie środków finansowych niezbędnych do realizacji nowego programu pilotażowego. W pierwszej kolejności środki finansowe przeznaczane są na wykonywanie ustawowych zadań powiatu oraz zapewnienie ciągłości już realizowanych działań w obszarze ochrony zdrowia i polityki społecznej.</w:t>
      </w:r>
    </w:p>
    <w:p w14:paraId="6D0766A5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>Jednocześnie należy podkreślić, że na terenie Powiatu Lubelskiego funkcjonuje oddział położniczy w Samodzielnym Publicznym Zakładzie Opieki Zdrowotnej Nr 1 w Bełżycach, który zapewnia mieszkankom dostęp do świadczeń w zakresie opieki okołoporodowej, położnictwa i ginekologii. W związku z tym opieka nad kobietami w ciąży realizowana jest w ramach istniejącej infrastruktury medycznej działającej na terenie powiatu.</w:t>
      </w:r>
    </w:p>
    <w:p w14:paraId="4FF9BFC0" w14:textId="77777777" w:rsidR="00253EB4" w:rsidRPr="00C77D32" w:rsidRDefault="00253EB4" w:rsidP="00253EB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77D32">
        <w:rPr>
          <w:rFonts w:ascii="Arial" w:hAnsi="Arial" w:cs="Arial"/>
          <w:sz w:val="22"/>
          <w:szCs w:val="22"/>
        </w:rPr>
        <w:t xml:space="preserve">Mając na uwadze powyższe okoliczności, Komisja Skarg, Wniosków i Petycji rekomenduje </w:t>
      </w:r>
      <w:proofErr w:type="gramStart"/>
      <w:r>
        <w:rPr>
          <w:rFonts w:ascii="Arial" w:hAnsi="Arial" w:cs="Arial"/>
          <w:sz w:val="22"/>
          <w:szCs w:val="22"/>
        </w:rPr>
        <w:t>nieuwzględnianie  wniosku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zawartego  w</w:t>
      </w:r>
      <w:proofErr w:type="gramEnd"/>
      <w:r>
        <w:rPr>
          <w:rFonts w:ascii="Arial" w:hAnsi="Arial" w:cs="Arial"/>
          <w:sz w:val="22"/>
          <w:szCs w:val="22"/>
        </w:rPr>
        <w:t xml:space="preserve"> petycji.</w:t>
      </w:r>
    </w:p>
    <w:p w14:paraId="3B3E13AC" w14:textId="77777777" w:rsidR="00253EB4" w:rsidRDefault="00253EB4" w:rsidP="00253EB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7858F0A" w14:textId="77777777" w:rsidR="00253EB4" w:rsidRDefault="00253EB4" w:rsidP="00253EB4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12904CE2" w14:textId="77777777" w:rsidR="00CF33AE" w:rsidRDefault="00CF33AE"/>
    <w:sectPr w:rsidR="00CF33AE" w:rsidSect="00253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C5A5" w14:textId="77777777" w:rsidR="00561172" w:rsidRDefault="00561172" w:rsidP="00253EB4">
      <w:r>
        <w:separator/>
      </w:r>
    </w:p>
  </w:endnote>
  <w:endnote w:type="continuationSeparator" w:id="0">
    <w:p w14:paraId="43992C09" w14:textId="77777777" w:rsidR="00561172" w:rsidRDefault="00561172" w:rsidP="0025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1B74" w14:textId="77777777" w:rsidR="00253EB4" w:rsidRDefault="00253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A95" w14:textId="77777777" w:rsidR="00253EB4" w:rsidRDefault="00253E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77DA" w14:textId="77777777" w:rsidR="00253EB4" w:rsidRDefault="00253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E6C0" w14:textId="77777777" w:rsidR="00561172" w:rsidRDefault="00561172" w:rsidP="00253EB4">
      <w:r>
        <w:separator/>
      </w:r>
    </w:p>
  </w:footnote>
  <w:footnote w:type="continuationSeparator" w:id="0">
    <w:p w14:paraId="2913F749" w14:textId="77777777" w:rsidR="00561172" w:rsidRDefault="00561172" w:rsidP="0025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15CB" w14:textId="77777777" w:rsidR="00253EB4" w:rsidRDefault="00253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125D" w14:textId="6B02710E" w:rsidR="00253EB4" w:rsidRPr="00253EB4" w:rsidRDefault="00253EB4" w:rsidP="00253EB4">
    <w:pPr>
      <w:pStyle w:val="NormalnyWeb"/>
      <w:ind w:left="6237"/>
      <w:rPr>
        <w:rFonts w:ascii="Cochin" w:hAnsi="Cochin"/>
        <w:color w:val="000000"/>
      </w:rPr>
    </w:pPr>
    <w:r>
      <w:rPr>
        <w:rFonts w:ascii="Cochin" w:hAnsi="Cochin"/>
        <w:color w:val="000000"/>
      </w:rPr>
      <w:t>Załącznik                                                                                                                                                                                                                                                do uchwały Nr.…/….2026                                                                                                   Rady Powiatu w Lublinie                                                                                                                      z dnia…………………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62B2" w14:textId="77777777" w:rsidR="00253EB4" w:rsidRDefault="00253E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B4"/>
    <w:rsid w:val="001D1A73"/>
    <w:rsid w:val="00253EB4"/>
    <w:rsid w:val="00561172"/>
    <w:rsid w:val="006113F1"/>
    <w:rsid w:val="00815288"/>
    <w:rsid w:val="00C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C5FB"/>
  <w15:chartTrackingRefBased/>
  <w15:docId w15:val="{E0A5E971-EA93-40AE-BD5E-D05F3287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E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3E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3E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3E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E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3E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3E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3E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3E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3E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3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3E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E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3E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3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3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3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3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3E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3E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3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3E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3E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3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3E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3EB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253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253EB4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E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EB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2026-05-26T07:21:00Z</dcterms:created>
  <dcterms:modified xsi:type="dcterms:W3CDTF">2026-05-26T07:22:00Z</dcterms:modified>
</cp:coreProperties>
</file>